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2B92" w14:textId="5C5C81FD" w:rsidR="00A672AF" w:rsidRPr="00512FFE" w:rsidRDefault="00A672AF" w:rsidP="00A672AF">
      <w:pPr>
        <w:rPr>
          <w:rFonts w:ascii="바탕" w:eastAsia="바탕" w:hAnsi="굴림" w:cs="바탕"/>
          <w:b/>
          <w:sz w:val="28"/>
          <w:szCs w:val="28"/>
          <w:lang w:eastAsia="ko-KR"/>
        </w:rPr>
      </w:pPr>
      <w:r w:rsidRPr="00512FFE">
        <w:rPr>
          <w:rFonts w:ascii="바탕" w:eastAsia="바탕" w:hAnsi="굴림" w:cs="바탕" w:hint="eastAsia"/>
          <w:b/>
          <w:sz w:val="28"/>
          <w:szCs w:val="28"/>
          <w:lang w:eastAsia="ko-KR"/>
        </w:rPr>
        <w:t>하이델베르그 요리문답 (The Heidelberg Catechism)</w:t>
      </w:r>
    </w:p>
    <w:p w14:paraId="3D2C444D" w14:textId="77777777" w:rsidR="00A672AF" w:rsidRDefault="00A672AF" w:rsidP="00A672AF">
      <w:pPr>
        <w:rPr>
          <w:rFonts w:ascii="바탕" w:eastAsia="바탕" w:hAnsi="굴림" w:cs="바탕"/>
          <w:b/>
          <w:sz w:val="28"/>
          <w:szCs w:val="28"/>
          <w:lang w:eastAsia="ko-KR"/>
        </w:rPr>
      </w:pPr>
      <w:r w:rsidRPr="00A13051">
        <w:rPr>
          <w:rFonts w:ascii="바탕" w:eastAsia="바탕" w:hAnsi="굴림" w:cs="바탕" w:hint="eastAsia"/>
          <w:b/>
          <w:sz w:val="28"/>
          <w:szCs w:val="28"/>
          <w:lang w:eastAsia="ko-KR"/>
        </w:rPr>
        <w:t xml:space="preserve">&lt;제 </w:t>
      </w:r>
      <w:r>
        <w:rPr>
          <w:rFonts w:ascii="바탕" w:eastAsia="바탕" w:hAnsi="굴림" w:cs="바탕"/>
          <w:b/>
          <w:sz w:val="28"/>
          <w:szCs w:val="28"/>
          <w:lang w:eastAsia="ko-KR"/>
        </w:rPr>
        <w:t>2</w:t>
      </w:r>
      <w:r w:rsidRPr="00A13051">
        <w:rPr>
          <w:rFonts w:ascii="바탕" w:eastAsia="바탕" w:hAnsi="굴림" w:cs="바탕" w:hint="eastAsia"/>
          <w:b/>
          <w:sz w:val="28"/>
          <w:szCs w:val="28"/>
          <w:lang w:eastAsia="ko-KR"/>
        </w:rPr>
        <w:t xml:space="preserve"> 부&gt;</w:t>
      </w:r>
    </w:p>
    <w:p w14:paraId="0E1E66F5" w14:textId="77777777" w:rsidR="004345BD" w:rsidRDefault="004345BD" w:rsidP="004345BD">
      <w:pPr>
        <w:rPr>
          <w:rFonts w:ascii="바탕" w:eastAsia="바탕" w:hAnsi="굴림" w:cs="바탕"/>
          <w:b/>
          <w:sz w:val="28"/>
          <w:szCs w:val="28"/>
          <w:lang w:eastAsia="ko-KR"/>
        </w:rPr>
      </w:pPr>
    </w:p>
    <w:p w14:paraId="3F608332" w14:textId="7BE3F465" w:rsidR="004345BD" w:rsidRPr="00A13051" w:rsidRDefault="004345BD" w:rsidP="004345BD">
      <w:pPr>
        <w:rPr>
          <w:rFonts w:ascii="바탕" w:eastAsia="바탕" w:hAnsi="굴림" w:cs="바탕"/>
          <w:b/>
          <w:sz w:val="28"/>
          <w:szCs w:val="28"/>
          <w:lang w:eastAsia="ko-KR"/>
        </w:rPr>
      </w:pPr>
      <w:r>
        <w:rPr>
          <w:rFonts w:ascii="바탕" w:eastAsia="바탕" w:hAnsi="굴림" w:cs="바탕" w:hint="eastAsia"/>
          <w:b/>
          <w:sz w:val="28"/>
          <w:szCs w:val="28"/>
          <w:lang w:eastAsia="ko-KR"/>
        </w:rPr>
        <w:t>스물</w:t>
      </w:r>
      <w:r>
        <w:rPr>
          <w:rFonts w:ascii="바탕" w:eastAsia="바탕" w:hAnsi="굴림" w:cs="바탕"/>
          <w:b/>
          <w:sz w:val="28"/>
          <w:szCs w:val="28"/>
          <w:lang w:eastAsia="ko-KR"/>
        </w:rPr>
        <w:t xml:space="preserve"> </w:t>
      </w:r>
      <w:r>
        <w:rPr>
          <w:rFonts w:ascii="바탕" w:eastAsia="바탕" w:hAnsi="굴림" w:cs="바탕" w:hint="eastAsia"/>
          <w:b/>
          <w:sz w:val="28"/>
          <w:szCs w:val="28"/>
          <w:lang w:eastAsia="ko-KR"/>
        </w:rPr>
        <w:t>아홉</w:t>
      </w:r>
      <w:r w:rsidRPr="00A13051">
        <w:rPr>
          <w:rFonts w:ascii="바탕" w:eastAsia="바탕" w:hAnsi="굴림" w:cs="바탕" w:hint="eastAsia"/>
          <w:b/>
          <w:sz w:val="28"/>
          <w:szCs w:val="28"/>
          <w:lang w:eastAsia="ko-KR"/>
        </w:rPr>
        <w:t>번</w:t>
      </w:r>
      <w:r>
        <w:rPr>
          <w:rFonts w:ascii="바탕" w:eastAsia="바탕" w:hAnsi="굴림" w:cs="바탕"/>
          <w:b/>
          <w:sz w:val="28"/>
          <w:szCs w:val="28"/>
          <w:lang w:eastAsia="ko-KR"/>
        </w:rPr>
        <w:t xml:space="preserve"> </w:t>
      </w:r>
      <w:r w:rsidRPr="00A13051">
        <w:rPr>
          <w:rFonts w:ascii="바탕" w:eastAsia="바탕" w:hAnsi="굴림" w:cs="바탕" w:hint="eastAsia"/>
          <w:b/>
          <w:sz w:val="28"/>
          <w:szCs w:val="28"/>
          <w:lang w:eastAsia="ko-KR"/>
        </w:rPr>
        <w:t>째 주일(주의 날) (LORD’s Day</w:t>
      </w:r>
      <w:r>
        <w:rPr>
          <w:rFonts w:ascii="바탕" w:eastAsia="바탕" w:hAnsi="굴림" w:cs="바탕" w:hint="eastAsia"/>
          <w:b/>
          <w:sz w:val="28"/>
          <w:szCs w:val="28"/>
          <w:lang w:eastAsia="ko-KR"/>
        </w:rPr>
        <w:t xml:space="preserve"> </w:t>
      </w:r>
      <w:r>
        <w:rPr>
          <w:rFonts w:ascii="바탕" w:eastAsia="바탕" w:hAnsi="굴림" w:cs="바탕"/>
          <w:b/>
          <w:sz w:val="28"/>
          <w:szCs w:val="28"/>
          <w:lang w:eastAsia="ko-KR"/>
        </w:rPr>
        <w:t>2</w:t>
      </w:r>
      <w:r>
        <w:rPr>
          <w:rFonts w:ascii="바탕" w:eastAsia="바탕" w:hAnsi="굴림" w:cs="바탕" w:hint="eastAsia"/>
          <w:b/>
          <w:sz w:val="28"/>
          <w:szCs w:val="28"/>
          <w:lang w:eastAsia="ko-KR"/>
        </w:rPr>
        <w:t>9</w:t>
      </w:r>
      <w:r w:rsidRPr="00A13051">
        <w:rPr>
          <w:rFonts w:ascii="바탕" w:eastAsia="바탕" w:hAnsi="굴림" w:cs="바탕" w:hint="eastAsia"/>
          <w:b/>
          <w:sz w:val="28"/>
          <w:szCs w:val="28"/>
          <w:lang w:eastAsia="ko-KR"/>
        </w:rPr>
        <w:t>)</w:t>
      </w:r>
      <w:r>
        <w:rPr>
          <w:rFonts w:ascii="바탕" w:eastAsia="바탕" w:hAnsi="굴림" w:cs="바탕" w:hint="eastAsia"/>
          <w:b/>
          <w:sz w:val="28"/>
          <w:szCs w:val="28"/>
          <w:lang w:eastAsia="ko-KR"/>
        </w:rPr>
        <w:t xml:space="preserve"> </w:t>
      </w:r>
    </w:p>
    <w:p w14:paraId="7495E5DC" w14:textId="77777777" w:rsidR="004345BD" w:rsidRDefault="004345BD" w:rsidP="004345BD">
      <w:pPr>
        <w:pStyle w:val="ListParagraph"/>
        <w:rPr>
          <w:rFonts w:ascii="바탕" w:eastAsia="바탕" w:hAnsi="바탕" w:cs="바탕"/>
          <w:sz w:val="26"/>
          <w:szCs w:val="26"/>
          <w:lang w:eastAsia="ko-KR"/>
        </w:rPr>
      </w:pPr>
    </w:p>
    <w:p w14:paraId="35A01AD0" w14:textId="7FBD4542" w:rsidR="004345BD" w:rsidRPr="00152ABE" w:rsidRDefault="004345BD" w:rsidP="004345BD">
      <w:pPr>
        <w:rPr>
          <w:rFonts w:ascii="바탕" w:eastAsia="바탕" w:hAnsi="바탕" w:cs="바탕"/>
          <w:b/>
          <w:color w:val="141412"/>
          <w:sz w:val="26"/>
          <w:szCs w:val="26"/>
          <w:shd w:val="clear" w:color="auto" w:fill="FFFFFF"/>
          <w:vertAlign w:val="superscript"/>
          <w:lang w:eastAsia="ko-KR"/>
        </w:rPr>
      </w:pPr>
      <w:r>
        <w:rPr>
          <w:rFonts w:ascii="바탕" w:eastAsia="바탕" w:hAnsi="바탕" w:cs="바탕"/>
          <w:b/>
          <w:color w:val="141412"/>
          <w:sz w:val="26"/>
          <w:szCs w:val="26"/>
          <w:shd w:val="clear" w:color="auto" w:fill="FFFFFF"/>
          <w:lang w:eastAsia="ko-KR"/>
        </w:rPr>
        <w:t>7</w:t>
      </w:r>
      <w:r w:rsidR="00E10CAD">
        <w:rPr>
          <w:rFonts w:ascii="바탕" w:eastAsia="바탕" w:hAnsi="바탕" w:cs="바탕"/>
          <w:b/>
          <w:color w:val="141412"/>
          <w:sz w:val="26"/>
          <w:szCs w:val="26"/>
          <w:shd w:val="clear" w:color="auto" w:fill="FFFFFF"/>
          <w:lang w:eastAsia="ko-KR"/>
        </w:rPr>
        <w:t>9</w:t>
      </w:r>
      <w:r w:rsidRPr="00433929">
        <w:rPr>
          <w:rFonts w:ascii="바탕" w:eastAsia="바탕" w:hAnsi="바탕" w:cs="바탕" w:hint="eastAsia"/>
          <w:b/>
          <w:color w:val="141412"/>
          <w:sz w:val="26"/>
          <w:szCs w:val="26"/>
          <w:shd w:val="clear" w:color="auto" w:fill="FFFFFF"/>
        </w:rPr>
        <w:t>문)</w:t>
      </w:r>
      <w:r>
        <w:rPr>
          <w:rFonts w:ascii="바탕" w:eastAsia="바탕" w:hAnsi="바탕" w:cs="바탕" w:hint="eastAsia"/>
          <w:b/>
          <w:color w:val="141412"/>
          <w:sz w:val="26"/>
          <w:szCs w:val="26"/>
          <w:shd w:val="clear" w:color="auto" w:fill="FFFFFF"/>
        </w:rPr>
        <w:t xml:space="preserve">  그렇다면 </w:t>
      </w:r>
      <w:r w:rsidR="006822A7">
        <w:rPr>
          <w:rFonts w:ascii="바탕" w:eastAsia="바탕" w:hAnsi="바탕" w:cs="바탕" w:hint="eastAsia"/>
          <w:b/>
          <w:color w:val="141412"/>
          <w:sz w:val="26"/>
          <w:szCs w:val="26"/>
          <w:shd w:val="clear" w:color="auto" w:fill="FFFFFF"/>
          <w:lang w:eastAsia="ko-KR"/>
        </w:rPr>
        <w:t xml:space="preserve">왜 그리스도께서 </w:t>
      </w:r>
      <w:r>
        <w:rPr>
          <w:rFonts w:ascii="바탕" w:eastAsia="바탕" w:hAnsi="바탕" w:cs="바탕" w:hint="eastAsia"/>
          <w:b/>
          <w:color w:val="141412"/>
          <w:sz w:val="26"/>
          <w:szCs w:val="26"/>
          <w:shd w:val="clear" w:color="auto" w:fill="FFFFFF"/>
        </w:rPr>
        <w:t>빵</w:t>
      </w:r>
      <w:r w:rsidR="006822A7">
        <w:rPr>
          <w:rFonts w:ascii="바탕" w:eastAsia="바탕" w:hAnsi="바탕" w:cs="바탕" w:hint="eastAsia"/>
          <w:b/>
          <w:color w:val="141412"/>
          <w:sz w:val="26"/>
          <w:szCs w:val="26"/>
          <w:shd w:val="clear" w:color="auto" w:fill="FFFFFF"/>
        </w:rPr>
        <w:t>을 자신의 몸이요</w:t>
      </w:r>
      <w:r>
        <w:rPr>
          <w:rFonts w:ascii="바탕" w:eastAsia="바탕" w:hAnsi="바탕" w:cs="바탕" w:hint="eastAsia"/>
          <w:b/>
          <w:color w:val="141412"/>
          <w:sz w:val="26"/>
          <w:szCs w:val="26"/>
          <w:shd w:val="clear" w:color="auto" w:fill="FFFFFF"/>
        </w:rPr>
        <w:t xml:space="preserve"> 포도주</w:t>
      </w:r>
      <w:r w:rsidR="006822A7">
        <w:rPr>
          <w:rFonts w:ascii="바탕" w:eastAsia="바탕" w:hAnsi="바탕" w:cs="바탕" w:hint="eastAsia"/>
          <w:b/>
          <w:color w:val="141412"/>
          <w:sz w:val="26"/>
          <w:szCs w:val="26"/>
          <w:shd w:val="clear" w:color="auto" w:fill="FFFFFF"/>
        </w:rPr>
        <w:t>를 자신의 피라고, 또는</w:t>
      </w:r>
      <w:r w:rsidR="003172F1">
        <w:rPr>
          <w:rFonts w:ascii="바탕" w:eastAsia="바탕" w:hAnsi="바탕" w:cs="바탕" w:hint="eastAsia"/>
          <w:b/>
          <w:color w:val="141412"/>
          <w:sz w:val="26"/>
          <w:szCs w:val="26"/>
          <w:shd w:val="clear" w:color="auto" w:fill="FFFFFF"/>
        </w:rPr>
        <w:t xml:space="preserve"> </w:t>
      </w:r>
      <w:r w:rsidR="006822A7">
        <w:rPr>
          <w:rFonts w:ascii="바탕" w:eastAsia="바탕" w:hAnsi="바탕" w:cs="바탕" w:hint="eastAsia"/>
          <w:b/>
          <w:color w:val="141412"/>
          <w:sz w:val="26"/>
          <w:szCs w:val="26"/>
          <w:shd w:val="clear" w:color="auto" w:fill="FFFFFF"/>
        </w:rPr>
        <w:t>자신의 피로 세운 새 언약이라 하셨으며,</w:t>
      </w:r>
      <w:r>
        <w:rPr>
          <w:rFonts w:ascii="바탕" w:eastAsia="바탕" w:hAnsi="바탕" w:cs="바탕" w:hint="eastAsia"/>
          <w:b/>
          <w:color w:val="141412"/>
          <w:sz w:val="26"/>
          <w:szCs w:val="26"/>
          <w:shd w:val="clear" w:color="auto" w:fill="FFFFFF"/>
        </w:rPr>
        <w:t xml:space="preserve"> </w:t>
      </w:r>
      <w:r w:rsidR="003172F1">
        <w:rPr>
          <w:rFonts w:ascii="바탕" w:eastAsia="바탕" w:hAnsi="바탕" w:cs="바탕" w:hint="eastAsia"/>
          <w:b/>
          <w:color w:val="141412"/>
          <w:sz w:val="26"/>
          <w:szCs w:val="26"/>
          <w:shd w:val="clear" w:color="auto" w:fill="FFFFFF"/>
        </w:rPr>
        <w:t>바울은 그리스도의 몸과 피에 참예한다고 말하였는가요?</w:t>
      </w:r>
    </w:p>
    <w:p w14:paraId="13E36904" w14:textId="77777777" w:rsidR="003172F1" w:rsidRDefault="004345BD" w:rsidP="004345BD">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rPr>
        <w:t xml:space="preserve"> </w:t>
      </w:r>
      <w:r w:rsidRPr="00433929">
        <w:rPr>
          <w:rFonts w:ascii="바탕" w:eastAsia="바탕" w:hAnsi="바탕" w:cs="바탕" w:hint="eastAsia"/>
          <w:b/>
          <w:color w:val="141412"/>
          <w:sz w:val="26"/>
          <w:szCs w:val="26"/>
        </w:rPr>
        <w:br/>
      </w:r>
      <w:r w:rsidRPr="00433929">
        <w:rPr>
          <w:rFonts w:ascii="바탕" w:eastAsia="바탕" w:hAnsi="바탕" w:cs="바탕" w:hint="eastAsia"/>
          <w:b/>
          <w:color w:val="141412"/>
          <w:sz w:val="26"/>
          <w:szCs w:val="26"/>
          <w:shd w:val="clear" w:color="auto" w:fill="FFFFFF"/>
        </w:rPr>
        <w:t xml:space="preserve">답) </w:t>
      </w:r>
      <w:r>
        <w:rPr>
          <w:rFonts w:ascii="바탕" w:eastAsia="바탕" w:hAnsi="바탕" w:cs="바탕" w:hint="eastAsia"/>
          <w:b/>
          <w:color w:val="141412"/>
          <w:sz w:val="26"/>
          <w:szCs w:val="26"/>
          <w:shd w:val="clear" w:color="auto" w:fill="FFFFFF"/>
        </w:rPr>
        <w:t xml:space="preserve"> </w:t>
      </w:r>
      <w:r w:rsidR="003172F1">
        <w:rPr>
          <w:rFonts w:ascii="바탕" w:eastAsia="바탕" w:hAnsi="바탕" w:cs="바탕" w:hint="eastAsia"/>
          <w:b/>
          <w:color w:val="141412"/>
          <w:sz w:val="26"/>
          <w:szCs w:val="26"/>
          <w:shd w:val="clear" w:color="auto" w:fill="FFFFFF"/>
          <w:lang w:eastAsia="ko-KR"/>
        </w:rPr>
        <w:t>그리스도께서 그리 말씀하시는 데는 그럴만한 이유가 있습니다:</w:t>
      </w:r>
      <w:r>
        <w:rPr>
          <w:rFonts w:ascii="바탕" w:eastAsia="바탕" w:hAnsi="바탕" w:cs="바탕" w:hint="eastAsia"/>
          <w:b/>
          <w:color w:val="141412"/>
          <w:sz w:val="26"/>
          <w:szCs w:val="26"/>
          <w:shd w:val="clear" w:color="auto" w:fill="FFFFFF"/>
          <w:lang w:eastAsia="ko-KR"/>
        </w:rPr>
        <w:t xml:space="preserve"> </w:t>
      </w:r>
      <w:r w:rsidR="003172F1">
        <w:rPr>
          <w:rFonts w:ascii="바탕" w:eastAsia="바탕" w:hAnsi="바탕" w:cs="바탕" w:hint="eastAsia"/>
          <w:b/>
          <w:color w:val="141412"/>
          <w:sz w:val="26"/>
          <w:szCs w:val="26"/>
          <w:shd w:val="clear" w:color="auto" w:fill="FFFFFF"/>
          <w:lang w:eastAsia="ko-KR"/>
        </w:rPr>
        <w:t>그분께서는 자신의 만찬을 통해 우리에게 다음과 같은 것들을 가르치시려 한 것입니다.</w:t>
      </w:r>
    </w:p>
    <w:p w14:paraId="1AA11259" w14:textId="702E90CD" w:rsidR="004345BD" w:rsidRDefault="003172F1" w:rsidP="004345BD">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빵과 포도주가 우리의 육신을 유지하여 살아가게 하듯이, 그분의 십자가에 달리신 몸과 흘리신 피</w:t>
      </w:r>
      <w:r w:rsidR="006E72FC">
        <w:rPr>
          <w:rFonts w:ascii="바탕" w:eastAsia="바탕" w:hAnsi="바탕" w:cs="바탕" w:hint="eastAsia"/>
          <w:b/>
          <w:color w:val="141412"/>
          <w:sz w:val="26"/>
          <w:szCs w:val="26"/>
          <w:shd w:val="clear" w:color="auto" w:fill="FFFFFF"/>
          <w:lang w:eastAsia="ko-KR"/>
        </w:rPr>
        <w:t>는</w:t>
      </w:r>
      <w:r>
        <w:rPr>
          <w:rFonts w:ascii="바탕" w:eastAsia="바탕" w:hAnsi="바탕" w:cs="바탕" w:hint="eastAsia"/>
          <w:b/>
          <w:color w:val="141412"/>
          <w:sz w:val="26"/>
          <w:szCs w:val="26"/>
          <w:shd w:val="clear" w:color="auto" w:fill="FFFFFF"/>
          <w:lang w:eastAsia="ko-KR"/>
        </w:rPr>
        <w:t xml:space="preserve"> 우리의 영혼이 영생을 가지며 살아 가</w:t>
      </w:r>
      <w:r w:rsidR="004D3054">
        <w:rPr>
          <w:rFonts w:ascii="바탕" w:eastAsia="바탕" w:hAnsi="바탕" w:cs="바탕" w:hint="eastAsia"/>
          <w:b/>
          <w:color w:val="141412"/>
          <w:sz w:val="26"/>
          <w:szCs w:val="26"/>
          <w:shd w:val="clear" w:color="auto" w:fill="FFFFFF"/>
          <w:lang w:eastAsia="ko-KR"/>
        </w:rPr>
        <w:t>게  하</w:t>
      </w:r>
      <w:r>
        <w:rPr>
          <w:rFonts w:ascii="바탕" w:eastAsia="바탕" w:hAnsi="바탕" w:cs="바탕" w:hint="eastAsia"/>
          <w:b/>
          <w:color w:val="141412"/>
          <w:sz w:val="26"/>
          <w:szCs w:val="26"/>
          <w:shd w:val="clear" w:color="auto" w:fill="FFFFFF"/>
          <w:lang w:eastAsia="ko-KR"/>
        </w:rPr>
        <w:t>는 참 음식</w:t>
      </w:r>
      <w:r w:rsidR="004D3054">
        <w:rPr>
          <w:rFonts w:ascii="바탕" w:eastAsia="바탕" w:hAnsi="바탕" w:cs="바탕" w:hint="eastAsia"/>
          <w:b/>
          <w:color w:val="141412"/>
          <w:sz w:val="26"/>
          <w:szCs w:val="26"/>
          <w:shd w:val="clear" w:color="auto" w:fill="FFFFFF"/>
          <w:lang w:eastAsia="ko-KR"/>
        </w:rPr>
        <w:t>입니다.</w:t>
      </w:r>
      <w:r w:rsidR="004345BD">
        <w:rPr>
          <w:rFonts w:ascii="바탕" w:eastAsia="바탕" w:hAnsi="바탕" w:cs="바탕" w:hint="eastAsia"/>
          <w:b/>
          <w:color w:val="141412"/>
          <w:sz w:val="26"/>
          <w:szCs w:val="26"/>
          <w:shd w:val="clear" w:color="auto" w:fill="FFFFFF"/>
          <w:vertAlign w:val="superscript"/>
          <w:lang w:eastAsia="ko-KR"/>
        </w:rPr>
        <w:t xml:space="preserve">(1) </w:t>
      </w:r>
    </w:p>
    <w:p w14:paraId="3DC4525E" w14:textId="17919CFB" w:rsidR="004D3054" w:rsidRDefault="004D3054" w:rsidP="004345BD">
      <w:pPr>
        <w:rPr>
          <w:rFonts w:ascii="바탕" w:eastAsia="바탕" w:hAnsi="바탕" w:cs="바탕" w:hint="eastAsia"/>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게다가 더 중요한 것은, 그리스도께서 이 눈에 보이는 표식과 약속을 통하여 우리에게 다음의 사실을 확신시켜 주려 하</w:t>
      </w:r>
      <w:r w:rsidR="004C4877">
        <w:rPr>
          <w:rFonts w:ascii="바탕" w:eastAsia="바탕" w:hAnsi="바탕" w:cs="바탕" w:hint="eastAsia"/>
          <w:b/>
          <w:color w:val="141412"/>
          <w:sz w:val="26"/>
          <w:szCs w:val="26"/>
          <w:shd w:val="clear" w:color="auto" w:fill="FFFFFF"/>
          <w:lang w:eastAsia="ko-KR"/>
        </w:rPr>
        <w:t>십니다</w:t>
      </w:r>
      <w:r>
        <w:rPr>
          <w:rFonts w:ascii="바탕" w:eastAsia="바탕" w:hAnsi="바탕" w:cs="바탕" w:hint="eastAsia"/>
          <w:b/>
          <w:color w:val="141412"/>
          <w:sz w:val="26"/>
          <w:szCs w:val="26"/>
          <w:shd w:val="clear" w:color="auto" w:fill="FFFFFF"/>
          <w:lang w:eastAsia="ko-KR"/>
        </w:rPr>
        <w:t>.</w:t>
      </w:r>
    </w:p>
    <w:p w14:paraId="798ABFEB" w14:textId="77777777" w:rsidR="004C4877" w:rsidRDefault="004C4877" w:rsidP="004345BD">
      <w:pPr>
        <w:rPr>
          <w:rFonts w:ascii="바탕" w:eastAsia="바탕" w:hAnsi="바탕" w:cs="바탕" w:hint="eastAsia"/>
          <w:b/>
          <w:color w:val="141412"/>
          <w:sz w:val="26"/>
          <w:szCs w:val="26"/>
          <w:shd w:val="clear" w:color="auto" w:fill="FFFFFF"/>
          <w:lang w:eastAsia="ko-KR"/>
        </w:rPr>
      </w:pPr>
    </w:p>
    <w:p w14:paraId="789A6789" w14:textId="1DDC1924" w:rsidR="004D3054" w:rsidRDefault="004D3054" w:rsidP="004345BD">
      <w:pPr>
        <w:rPr>
          <w:rFonts w:ascii="바탕" w:eastAsia="바탕" w:hAnsi="바탕" w:cs="바탕" w:hint="eastAsia"/>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첫째, 우리 입으로 이 거룩한 표식들을 먹고</w:t>
      </w:r>
      <w:r w:rsidR="00FF1B75">
        <w:rPr>
          <w:rFonts w:ascii="바탕" w:eastAsia="바탕" w:hAnsi="바탕" w:cs="바탕" w:hint="eastAsia"/>
          <w:b/>
          <w:color w:val="141412"/>
          <w:sz w:val="26"/>
          <w:szCs w:val="26"/>
          <w:shd w:val="clear" w:color="auto" w:fill="FFFFFF"/>
          <w:lang w:eastAsia="ko-KR"/>
        </w:rPr>
        <w:t xml:space="preserve"> 마셔</w:t>
      </w:r>
      <w:r>
        <w:rPr>
          <w:rFonts w:ascii="바탕" w:eastAsia="바탕" w:hAnsi="바탕" w:cs="바탕" w:hint="eastAsia"/>
          <w:b/>
          <w:color w:val="141412"/>
          <w:sz w:val="26"/>
          <w:szCs w:val="26"/>
          <w:shd w:val="clear" w:color="auto" w:fill="FFFFFF"/>
          <w:lang w:eastAsia="ko-KR"/>
        </w:rPr>
        <w:t xml:space="preserve"> 그리스도를 기념하는 게 확실하듯이, 성령님께서 역사하셔서 우리가 그리스도의 참</w:t>
      </w:r>
      <w:r w:rsidR="00A92364">
        <w:rPr>
          <w:rFonts w:ascii="바탕" w:eastAsia="바탕" w:hAnsi="바탕" w:cs="바탕" w:hint="eastAsia"/>
          <w:b/>
          <w:color w:val="141412"/>
          <w:sz w:val="26"/>
          <w:szCs w:val="26"/>
          <w:shd w:val="clear" w:color="auto" w:fill="FFFFFF"/>
          <w:lang w:eastAsia="ko-KR"/>
        </w:rPr>
        <w:t>된</w:t>
      </w:r>
      <w:r>
        <w:rPr>
          <w:rFonts w:ascii="바탕" w:eastAsia="바탕" w:hAnsi="바탕" w:cs="바탕" w:hint="eastAsia"/>
          <w:b/>
          <w:color w:val="141412"/>
          <w:sz w:val="26"/>
          <w:szCs w:val="26"/>
          <w:shd w:val="clear" w:color="auto" w:fill="FFFFFF"/>
          <w:lang w:eastAsia="ko-KR"/>
        </w:rPr>
        <w:t xml:space="preserve"> 몸과 피에 분명히 참예한다는 사실을</w:t>
      </w:r>
      <w:r w:rsidR="00316DCD">
        <w:rPr>
          <w:rFonts w:ascii="바탕" w:eastAsia="바탕" w:hAnsi="바탕" w:cs="바탕" w:hint="eastAsia"/>
          <w:b/>
          <w:color w:val="141412"/>
          <w:sz w:val="26"/>
          <w:szCs w:val="26"/>
          <w:shd w:val="clear" w:color="auto" w:fill="FFFFFF"/>
          <w:lang w:eastAsia="ko-KR"/>
        </w:rPr>
        <w:t xml:space="preserve"> 확실하게 해 주시는 것입니다.</w:t>
      </w:r>
      <w:r w:rsidR="00316DCD">
        <w:rPr>
          <w:rFonts w:ascii="바탕" w:eastAsia="바탕" w:hAnsi="바탕" w:cs="바탕" w:hint="eastAsia"/>
          <w:b/>
          <w:color w:val="141412"/>
          <w:sz w:val="26"/>
          <w:szCs w:val="26"/>
          <w:shd w:val="clear" w:color="auto" w:fill="FFFFFF"/>
          <w:vertAlign w:val="superscript"/>
          <w:lang w:eastAsia="ko-KR"/>
        </w:rPr>
        <w:t>(2)</w:t>
      </w:r>
    </w:p>
    <w:p w14:paraId="5AF19B2C" w14:textId="77777777" w:rsidR="004C4877" w:rsidRDefault="004C4877" w:rsidP="004345BD">
      <w:pPr>
        <w:rPr>
          <w:rFonts w:ascii="바탕" w:eastAsia="바탕" w:hAnsi="바탕" w:cs="바탕" w:hint="eastAsia"/>
          <w:b/>
          <w:color w:val="141412"/>
          <w:sz w:val="26"/>
          <w:szCs w:val="26"/>
          <w:shd w:val="clear" w:color="auto" w:fill="FFFFFF"/>
          <w:vertAlign w:val="superscript"/>
          <w:lang w:eastAsia="ko-KR"/>
        </w:rPr>
      </w:pPr>
    </w:p>
    <w:p w14:paraId="1118B2B4" w14:textId="7B0B8E40" w:rsidR="00316DCD" w:rsidRDefault="00316DCD" w:rsidP="004345BD">
      <w:pPr>
        <w:rPr>
          <w:rFonts w:ascii="바탕" w:eastAsia="바탕" w:hAnsi="바탕" w:cs="바탕" w:hint="eastAsia"/>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 xml:space="preserve">둘째, 그리스도의 당하신 모든 고난과 행하신 </w:t>
      </w:r>
      <w:r w:rsidR="00A92364">
        <w:rPr>
          <w:rFonts w:ascii="바탕" w:eastAsia="바탕" w:hAnsi="바탕" w:cs="바탕" w:hint="eastAsia"/>
          <w:b/>
          <w:color w:val="141412"/>
          <w:sz w:val="26"/>
          <w:szCs w:val="26"/>
          <w:shd w:val="clear" w:color="auto" w:fill="FFFFFF"/>
          <w:lang w:eastAsia="ko-KR"/>
        </w:rPr>
        <w:t xml:space="preserve">모든 </w:t>
      </w:r>
      <w:r>
        <w:rPr>
          <w:rFonts w:ascii="바탕" w:eastAsia="바탕" w:hAnsi="바탕" w:cs="바탕" w:hint="eastAsia"/>
          <w:b/>
          <w:color w:val="141412"/>
          <w:sz w:val="26"/>
          <w:szCs w:val="26"/>
          <w:shd w:val="clear" w:color="auto" w:fill="FFFFFF"/>
          <w:lang w:eastAsia="ko-KR"/>
        </w:rPr>
        <w:t>순종이 마치 우리가 직접 고난을 당하고, 우리 죄 값을 치른 것인양 우리가 직접 겪은 우리 것이라고 확신시켜 주</w:t>
      </w:r>
      <w:r w:rsidR="004C4877">
        <w:rPr>
          <w:rFonts w:ascii="바탕" w:eastAsia="바탕" w:hAnsi="바탕" w:cs="바탕" w:hint="eastAsia"/>
          <w:b/>
          <w:color w:val="141412"/>
          <w:sz w:val="26"/>
          <w:szCs w:val="26"/>
          <w:shd w:val="clear" w:color="auto" w:fill="FFFFFF"/>
          <w:lang w:eastAsia="ko-KR"/>
        </w:rPr>
        <w:t>십</w:t>
      </w:r>
      <w:r>
        <w:rPr>
          <w:rFonts w:ascii="바탕" w:eastAsia="바탕" w:hAnsi="바탕" w:cs="바탕" w:hint="eastAsia"/>
          <w:b/>
          <w:color w:val="141412"/>
          <w:sz w:val="26"/>
          <w:szCs w:val="26"/>
          <w:shd w:val="clear" w:color="auto" w:fill="FFFFFF"/>
          <w:lang w:eastAsia="ko-KR"/>
        </w:rPr>
        <w:t>니다.</w:t>
      </w:r>
      <w:r>
        <w:rPr>
          <w:rFonts w:ascii="바탕" w:eastAsia="바탕" w:hAnsi="바탕" w:cs="바탕" w:hint="eastAsia"/>
          <w:b/>
          <w:color w:val="141412"/>
          <w:sz w:val="26"/>
          <w:szCs w:val="26"/>
          <w:shd w:val="clear" w:color="auto" w:fill="FFFFFF"/>
          <w:vertAlign w:val="superscript"/>
          <w:lang w:eastAsia="ko-KR"/>
        </w:rPr>
        <w:t>(3)</w:t>
      </w:r>
    </w:p>
    <w:p w14:paraId="12454F0F" w14:textId="77777777" w:rsidR="00F8035C" w:rsidRPr="00316DCD" w:rsidRDefault="00F8035C" w:rsidP="004345BD">
      <w:pPr>
        <w:rPr>
          <w:rFonts w:ascii="바탕" w:eastAsia="바탕" w:hAnsi="바탕" w:cs="바탕"/>
          <w:b/>
          <w:color w:val="141412"/>
          <w:sz w:val="26"/>
          <w:szCs w:val="26"/>
          <w:shd w:val="clear" w:color="auto" w:fill="FFFFFF"/>
          <w:vertAlign w:val="superscript"/>
          <w:lang w:eastAsia="ko-KR"/>
        </w:rPr>
      </w:pPr>
    </w:p>
    <w:p w14:paraId="30499C80" w14:textId="345AA84A" w:rsidR="004345BD" w:rsidRDefault="004345BD" w:rsidP="004345BD">
      <w:pPr>
        <w:rPr>
          <w:rFonts w:ascii="바탕" w:eastAsia="바탕" w:hAnsi="바탕" w:cs="바탕"/>
          <w:b/>
          <w:color w:val="141412"/>
          <w:sz w:val="26"/>
          <w:szCs w:val="26"/>
          <w:shd w:val="clear" w:color="auto" w:fill="FFFFFF"/>
          <w:lang w:eastAsia="ko-KR"/>
        </w:rPr>
      </w:pPr>
      <w:r w:rsidRPr="00433929">
        <w:rPr>
          <w:rFonts w:ascii="바탕" w:eastAsia="바탕" w:hAnsi="바탕" w:cs="바탕" w:hint="eastAsia"/>
          <w:b/>
          <w:color w:val="141412"/>
          <w:sz w:val="26"/>
          <w:szCs w:val="26"/>
          <w:shd w:val="clear" w:color="auto" w:fill="FFFFFF"/>
        </w:rPr>
        <w:t>참조</w:t>
      </w:r>
      <w:r>
        <w:rPr>
          <w:rFonts w:ascii="바탕" w:eastAsia="바탕" w:hAnsi="바탕" w:cs="바탕" w:hint="eastAsia"/>
          <w:b/>
          <w:color w:val="141412"/>
          <w:sz w:val="26"/>
          <w:szCs w:val="26"/>
          <w:shd w:val="clear" w:color="auto" w:fill="FFFFFF"/>
        </w:rPr>
        <w:t xml:space="preserve"> 성경</w:t>
      </w:r>
      <w:r w:rsidRPr="00433929">
        <w:rPr>
          <w:rFonts w:ascii="바탕" w:eastAsia="바탕" w:hAnsi="바탕" w:cs="바탕" w:hint="eastAsia"/>
          <w:b/>
          <w:color w:val="141412"/>
          <w:sz w:val="26"/>
          <w:szCs w:val="26"/>
          <w:shd w:val="clear" w:color="auto" w:fill="FFFFFF"/>
        </w:rPr>
        <w:t>귀절들:</w:t>
      </w:r>
      <w:r w:rsidRPr="00433929">
        <w:rPr>
          <w:rFonts w:ascii="바탕" w:eastAsia="바탕" w:hAnsi="바탕" w:cs="바탕" w:hint="eastAsia"/>
          <w:b/>
          <w:color w:val="141412"/>
          <w:sz w:val="26"/>
          <w:szCs w:val="26"/>
        </w:rPr>
        <w:br/>
      </w:r>
      <w:r w:rsidRPr="00433929">
        <w:rPr>
          <w:rFonts w:ascii="바탕" w:eastAsia="바탕" w:hAnsi="바탕" w:cs="바탕" w:hint="eastAsia"/>
          <w:b/>
          <w:color w:val="141412"/>
          <w:sz w:val="26"/>
          <w:szCs w:val="26"/>
          <w:shd w:val="clear" w:color="auto" w:fill="FFFFFF"/>
        </w:rPr>
        <w:t>(1)</w:t>
      </w:r>
      <w:r>
        <w:rPr>
          <w:rFonts w:ascii="바탕" w:eastAsia="바탕" w:hAnsi="바탕" w:cs="바탕" w:hint="eastAsia"/>
          <w:b/>
          <w:color w:val="141412"/>
          <w:sz w:val="26"/>
          <w:szCs w:val="26"/>
          <w:shd w:val="clear" w:color="auto" w:fill="FFFFFF"/>
        </w:rPr>
        <w:t xml:space="preserve"> </w:t>
      </w:r>
      <w:r w:rsidR="00F61D2B">
        <w:rPr>
          <w:rFonts w:ascii="바탕" w:eastAsia="바탕" w:hAnsi="바탕" w:cs="바탕" w:hint="eastAsia"/>
          <w:b/>
          <w:color w:val="141412"/>
          <w:sz w:val="26"/>
          <w:szCs w:val="26"/>
          <w:shd w:val="clear" w:color="auto" w:fill="FFFFFF"/>
          <w:lang w:eastAsia="ko-KR"/>
        </w:rPr>
        <w:t>요한복음</w:t>
      </w:r>
      <w:r>
        <w:rPr>
          <w:rFonts w:ascii="바탕" w:eastAsia="바탕" w:hAnsi="바탕" w:cs="바탕" w:hint="eastAsia"/>
          <w:b/>
          <w:color w:val="141412"/>
          <w:sz w:val="26"/>
          <w:szCs w:val="26"/>
          <w:shd w:val="clear" w:color="auto" w:fill="FFFFFF"/>
          <w:lang w:eastAsia="ko-KR"/>
        </w:rPr>
        <w:t xml:space="preserve"> </w:t>
      </w:r>
      <w:r w:rsidR="00F61D2B">
        <w:rPr>
          <w:rFonts w:ascii="바탕" w:eastAsia="바탕" w:hAnsi="바탕" w:cs="바탕" w:hint="eastAsia"/>
          <w:b/>
          <w:color w:val="141412"/>
          <w:sz w:val="26"/>
          <w:szCs w:val="26"/>
          <w:shd w:val="clear" w:color="auto" w:fill="FFFFFF"/>
          <w:lang w:eastAsia="ko-KR"/>
        </w:rPr>
        <w:t>6</w:t>
      </w:r>
      <w:r>
        <w:rPr>
          <w:rFonts w:ascii="바탕" w:eastAsia="바탕" w:hAnsi="바탕" w:cs="바탕" w:hint="eastAsia"/>
          <w:b/>
          <w:color w:val="141412"/>
          <w:sz w:val="26"/>
          <w:szCs w:val="26"/>
          <w:shd w:val="clear" w:color="auto" w:fill="FFFFFF"/>
          <w:lang w:eastAsia="ko-KR"/>
        </w:rPr>
        <w:t>:</w:t>
      </w:r>
      <w:r w:rsidR="00F61D2B">
        <w:rPr>
          <w:rFonts w:ascii="바탕" w:eastAsia="바탕" w:hAnsi="바탕" w:cs="바탕" w:hint="eastAsia"/>
          <w:b/>
          <w:color w:val="141412"/>
          <w:sz w:val="26"/>
          <w:szCs w:val="26"/>
          <w:shd w:val="clear" w:color="auto" w:fill="FFFFFF"/>
          <w:lang w:eastAsia="ko-KR"/>
        </w:rPr>
        <w:t>51, 55</w:t>
      </w:r>
      <w:r>
        <w:rPr>
          <w:rFonts w:ascii="바탕" w:eastAsia="바탕" w:hAnsi="바탕" w:cs="바탕" w:hint="eastAsia"/>
          <w:b/>
          <w:color w:val="141412"/>
          <w:sz w:val="26"/>
          <w:szCs w:val="26"/>
          <w:shd w:val="clear" w:color="auto" w:fill="FFFFFF"/>
          <w:lang w:eastAsia="ko-KR"/>
        </w:rPr>
        <w:t>.</w:t>
      </w:r>
    </w:p>
    <w:p w14:paraId="1305AEDF" w14:textId="3ABDC3EC" w:rsidR="004345BD" w:rsidRDefault="004345BD" w:rsidP="004345BD">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 xml:space="preserve">(2) </w:t>
      </w:r>
      <w:r w:rsidR="00F61D2B">
        <w:rPr>
          <w:rFonts w:ascii="바탕" w:eastAsia="바탕" w:hAnsi="바탕" w:cs="바탕" w:hint="eastAsia"/>
          <w:b/>
          <w:color w:val="141412"/>
          <w:sz w:val="26"/>
          <w:szCs w:val="26"/>
          <w:shd w:val="clear" w:color="auto" w:fill="FFFFFF"/>
          <w:lang w:eastAsia="ko-KR"/>
        </w:rPr>
        <w:t>고린도전서 10:16, 17; 11:26</w:t>
      </w:r>
      <w:r>
        <w:rPr>
          <w:rFonts w:ascii="바탕" w:eastAsia="바탕" w:hAnsi="바탕" w:cs="바탕" w:hint="eastAsia"/>
          <w:b/>
          <w:color w:val="141412"/>
          <w:sz w:val="26"/>
          <w:szCs w:val="26"/>
          <w:shd w:val="clear" w:color="auto" w:fill="FFFFFF"/>
          <w:lang w:eastAsia="ko-KR"/>
        </w:rPr>
        <w:t>.</w:t>
      </w:r>
    </w:p>
    <w:p w14:paraId="5C1268B7" w14:textId="0D34712B" w:rsidR="004345BD" w:rsidRDefault="004345BD" w:rsidP="004345BD">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 xml:space="preserve">(3) </w:t>
      </w:r>
      <w:r w:rsidR="00F61D2B">
        <w:rPr>
          <w:rFonts w:ascii="바탕" w:eastAsia="바탕" w:hAnsi="바탕" w:cs="바탕" w:hint="eastAsia"/>
          <w:b/>
          <w:color w:val="141412"/>
          <w:sz w:val="26"/>
          <w:szCs w:val="26"/>
          <w:shd w:val="clear" w:color="auto" w:fill="FFFFFF"/>
          <w:lang w:eastAsia="ko-KR"/>
        </w:rPr>
        <w:t>로마서 6:5-11</w:t>
      </w:r>
      <w:r>
        <w:rPr>
          <w:rFonts w:ascii="바탕" w:eastAsia="바탕" w:hAnsi="바탕" w:cs="바탕" w:hint="eastAsia"/>
          <w:b/>
          <w:color w:val="141412"/>
          <w:sz w:val="26"/>
          <w:szCs w:val="26"/>
          <w:shd w:val="clear" w:color="auto" w:fill="FFFFFF"/>
          <w:lang w:eastAsia="ko-KR"/>
        </w:rPr>
        <w:t>.</w:t>
      </w:r>
    </w:p>
    <w:p w14:paraId="711FDA7F" w14:textId="77777777" w:rsidR="004345BD" w:rsidRDefault="004345BD" w:rsidP="004345BD">
      <w:pPr>
        <w:rPr>
          <w:rFonts w:ascii="바탕" w:eastAsia="바탕" w:hAnsi="바탕" w:cs="바탕"/>
          <w:b/>
          <w:color w:val="141412"/>
          <w:sz w:val="26"/>
          <w:szCs w:val="26"/>
          <w:shd w:val="clear" w:color="auto" w:fill="FFFFFF"/>
          <w:lang w:eastAsia="ko-KR"/>
        </w:rPr>
      </w:pPr>
    </w:p>
    <w:tbl>
      <w:tblPr>
        <w:tblW w:w="0" w:type="auto"/>
        <w:tblBorders>
          <w:top w:val="nil"/>
          <w:left w:val="nil"/>
          <w:right w:val="nil"/>
        </w:tblBorders>
        <w:tblLayout w:type="fixed"/>
        <w:tblLook w:val="0000" w:firstRow="0" w:lastRow="0" w:firstColumn="0" w:lastColumn="0" w:noHBand="0" w:noVBand="0"/>
      </w:tblPr>
      <w:tblGrid>
        <w:gridCol w:w="8838"/>
      </w:tblGrid>
      <w:tr w:rsidR="004345BD" w:rsidRPr="009F295E" w14:paraId="339E56A2" w14:textId="77777777" w:rsidTr="00540D5F">
        <w:trPr>
          <w:trHeight w:val="2528"/>
        </w:trPr>
        <w:tc>
          <w:tcPr>
            <w:tcW w:w="8838" w:type="dxa"/>
            <w:tcMar>
              <w:top w:w="40" w:type="nil"/>
              <w:left w:w="200" w:type="nil"/>
              <w:bottom w:w="200" w:type="nil"/>
              <w:right w:w="40" w:type="nil"/>
            </w:tcMar>
          </w:tcPr>
          <w:p w14:paraId="25DF7124" w14:textId="42AA2EE9" w:rsidR="004D3054" w:rsidRDefault="004345BD" w:rsidP="00540D5F">
            <w:pPr>
              <w:widowControl w:val="0"/>
              <w:autoSpaceDE w:val="0"/>
              <w:autoSpaceDN w:val="0"/>
              <w:adjustRightInd w:val="0"/>
              <w:rPr>
                <w:rFonts w:ascii="Trebuchet MS" w:eastAsia="바탕" w:hAnsi="Trebuchet MS" w:cs="바탕" w:hint="eastAsia"/>
                <w:b/>
                <w:sz w:val="26"/>
                <w:szCs w:val="26"/>
                <w:shd w:val="clear" w:color="auto" w:fill="FFFFFF"/>
                <w:lang w:eastAsia="ko-KR"/>
              </w:rPr>
            </w:pPr>
            <w:r w:rsidRPr="009F295E">
              <w:rPr>
                <w:rFonts w:ascii="Trebuchet MS" w:eastAsia="바탕" w:hAnsi="Trebuchet MS" w:cs="바탕"/>
                <w:b/>
                <w:sz w:val="26"/>
                <w:szCs w:val="26"/>
                <w:shd w:val="clear" w:color="auto" w:fill="FFFFFF"/>
              </w:rPr>
              <w:t>Question 7</w:t>
            </w:r>
            <w:r w:rsidR="0087249E">
              <w:rPr>
                <w:rFonts w:ascii="Trebuchet MS" w:eastAsia="바탕" w:hAnsi="Trebuchet MS" w:cs="바탕"/>
                <w:b/>
                <w:sz w:val="26"/>
                <w:szCs w:val="26"/>
                <w:shd w:val="clear" w:color="auto" w:fill="FFFFFF"/>
              </w:rPr>
              <w:t>9</w:t>
            </w:r>
            <w:r w:rsidRPr="009F295E">
              <w:rPr>
                <w:rFonts w:ascii="Trebuchet MS" w:eastAsia="바탕" w:hAnsi="Trebuchet MS" w:cs="바탕"/>
                <w:b/>
                <w:sz w:val="26"/>
                <w:szCs w:val="26"/>
                <w:shd w:val="clear" w:color="auto" w:fill="FFFFFF"/>
              </w:rPr>
              <w:t>.</w:t>
            </w:r>
            <w:r w:rsidRPr="009F295E">
              <w:rPr>
                <w:rFonts w:ascii="Trebuchet MS" w:eastAsia="Times New Roman" w:hAnsi="Trebuchet MS" w:cs="Arial"/>
                <w:b/>
                <w:sz w:val="26"/>
                <w:szCs w:val="26"/>
                <w:shd w:val="clear" w:color="auto" w:fill="FFFFFF"/>
              </w:rPr>
              <w:t> </w:t>
            </w:r>
            <w:r w:rsidR="0087249E">
              <w:rPr>
                <w:rFonts w:ascii="Trebuchet MS" w:hAnsi="Trebuchet MS" w:cs="Arial"/>
                <w:b/>
                <w:sz w:val="26"/>
                <w:szCs w:val="26"/>
              </w:rPr>
              <w:t xml:space="preserve">Why </w:t>
            </w:r>
            <w:r w:rsidRPr="009F295E">
              <w:rPr>
                <w:rFonts w:ascii="Trebuchet MS" w:hAnsi="Trebuchet MS" w:cs="Arial"/>
                <w:b/>
                <w:sz w:val="26"/>
                <w:szCs w:val="26"/>
              </w:rPr>
              <w:t xml:space="preserve">then </w:t>
            </w:r>
            <w:r w:rsidR="0087249E">
              <w:rPr>
                <w:rFonts w:ascii="Trebuchet MS" w:hAnsi="Trebuchet MS" w:cs="Arial"/>
                <w:b/>
                <w:sz w:val="26"/>
                <w:szCs w:val="26"/>
              </w:rPr>
              <w:t>does Christ call the bread His body and the cup His blood, or the new covenant in His blood, and why does Paul speak of a participation in the body and the blood of Christ</w:t>
            </w:r>
            <w:r w:rsidRPr="009F295E">
              <w:rPr>
                <w:rFonts w:ascii="Trebuchet MS" w:hAnsi="Trebuchet MS" w:cs="Arial"/>
                <w:b/>
                <w:sz w:val="26"/>
                <w:szCs w:val="26"/>
              </w:rPr>
              <w:t>?</w:t>
            </w:r>
          </w:p>
          <w:p w14:paraId="2FE64534" w14:textId="77777777" w:rsidR="00F61D2B" w:rsidRDefault="00F61D2B" w:rsidP="00540D5F">
            <w:pPr>
              <w:widowControl w:val="0"/>
              <w:autoSpaceDE w:val="0"/>
              <w:autoSpaceDN w:val="0"/>
              <w:adjustRightInd w:val="0"/>
              <w:rPr>
                <w:rFonts w:ascii="Trebuchet MS" w:eastAsia="바탕" w:hAnsi="Trebuchet MS" w:cs="바탕" w:hint="eastAsia"/>
                <w:b/>
                <w:sz w:val="26"/>
                <w:szCs w:val="26"/>
                <w:shd w:val="clear" w:color="auto" w:fill="FFFFFF"/>
                <w:lang w:eastAsia="ko-KR"/>
              </w:rPr>
            </w:pPr>
          </w:p>
          <w:p w14:paraId="3BA635CF" w14:textId="363D6AFA" w:rsidR="004345BD" w:rsidRPr="009F295E" w:rsidRDefault="004345BD" w:rsidP="00540D5F">
            <w:pPr>
              <w:widowControl w:val="0"/>
              <w:autoSpaceDE w:val="0"/>
              <w:autoSpaceDN w:val="0"/>
              <w:adjustRightInd w:val="0"/>
              <w:rPr>
                <w:rFonts w:ascii="Trebuchet MS" w:hAnsi="Trebuchet MS" w:cs="Arial"/>
                <w:b/>
                <w:sz w:val="26"/>
                <w:szCs w:val="26"/>
              </w:rPr>
            </w:pPr>
            <w:r w:rsidRPr="009F295E">
              <w:rPr>
                <w:rFonts w:ascii="Trebuchet MS" w:eastAsia="바탕" w:hAnsi="Trebuchet MS" w:cs="바탕"/>
                <w:b/>
                <w:sz w:val="26"/>
                <w:szCs w:val="26"/>
                <w:shd w:val="clear" w:color="auto" w:fill="FFFFFF"/>
              </w:rPr>
              <w:t>Answer:</w:t>
            </w:r>
            <w:r w:rsidRPr="009F295E">
              <w:rPr>
                <w:rFonts w:ascii="Trebuchet MS" w:hAnsi="Trebuchet MS" w:cs="Arial"/>
                <w:b/>
                <w:sz w:val="26"/>
                <w:szCs w:val="26"/>
              </w:rPr>
              <w:t xml:space="preserve"> </w:t>
            </w:r>
          </w:p>
          <w:p w14:paraId="55BFB2DB" w14:textId="77777777" w:rsidR="0087249E" w:rsidRDefault="0087249E" w:rsidP="00540D5F">
            <w:pPr>
              <w:widowControl w:val="0"/>
              <w:autoSpaceDE w:val="0"/>
              <w:autoSpaceDN w:val="0"/>
              <w:adjustRightInd w:val="0"/>
              <w:rPr>
                <w:rFonts w:ascii="Trebuchet MS" w:hAnsi="Trebuchet MS" w:cs="Arial"/>
                <w:b/>
                <w:sz w:val="26"/>
                <w:szCs w:val="26"/>
              </w:rPr>
            </w:pPr>
            <w:r>
              <w:rPr>
                <w:rFonts w:ascii="Trebuchet MS" w:hAnsi="Trebuchet MS" w:cs="Arial"/>
                <w:b/>
                <w:sz w:val="26"/>
                <w:szCs w:val="26"/>
              </w:rPr>
              <w:t>Christ speaks in this way for a good reason:</w:t>
            </w:r>
          </w:p>
          <w:p w14:paraId="4299D341" w14:textId="7A783B2F" w:rsidR="004345BD" w:rsidRPr="009F295E" w:rsidRDefault="0087249E" w:rsidP="00540D5F">
            <w:pPr>
              <w:widowControl w:val="0"/>
              <w:autoSpaceDE w:val="0"/>
              <w:autoSpaceDN w:val="0"/>
              <w:adjustRightInd w:val="0"/>
              <w:rPr>
                <w:rFonts w:ascii="Trebuchet MS" w:hAnsi="Trebuchet MS" w:cs="Arial"/>
                <w:b/>
                <w:sz w:val="26"/>
                <w:szCs w:val="26"/>
              </w:rPr>
            </w:pPr>
            <w:r>
              <w:rPr>
                <w:rFonts w:ascii="Trebuchet MS" w:hAnsi="Trebuchet MS" w:cs="Arial"/>
                <w:b/>
                <w:sz w:val="26"/>
                <w:szCs w:val="26"/>
              </w:rPr>
              <w:t xml:space="preserve">He wants to teach us by His supper that as bread and wine sustain us in this temporal life, so His crucified body and shed blood are true </w:t>
            </w:r>
            <w:r>
              <w:rPr>
                <w:rFonts w:ascii="Trebuchet MS" w:hAnsi="Trebuchet MS" w:cs="Arial"/>
                <w:b/>
                <w:sz w:val="26"/>
                <w:szCs w:val="26"/>
              </w:rPr>
              <w:lastRenderedPageBreak/>
              <w:t>food and drink for our souls to eternal life.</w:t>
            </w:r>
            <w:r w:rsidR="004345BD" w:rsidRPr="009F295E">
              <w:rPr>
                <w:rFonts w:ascii="Trebuchet MS" w:hAnsi="Trebuchet MS" w:cs="Arial"/>
                <w:b/>
                <w:sz w:val="26"/>
                <w:szCs w:val="26"/>
              </w:rPr>
              <w:t xml:space="preserve"> </w:t>
            </w:r>
            <w:r w:rsidR="004345BD" w:rsidRPr="009F295E">
              <w:rPr>
                <w:rFonts w:ascii="Trebuchet MS" w:hAnsi="Trebuchet MS" w:cs="Arial"/>
                <w:b/>
                <w:sz w:val="26"/>
                <w:szCs w:val="26"/>
                <w:vertAlign w:val="superscript"/>
              </w:rPr>
              <w:t>(1)</w:t>
            </w:r>
          </w:p>
          <w:p w14:paraId="55A002B8" w14:textId="77777777" w:rsidR="00E10CAD" w:rsidRDefault="0087249E" w:rsidP="00540D5F">
            <w:pPr>
              <w:widowControl w:val="0"/>
              <w:autoSpaceDE w:val="0"/>
              <w:autoSpaceDN w:val="0"/>
              <w:adjustRightInd w:val="0"/>
              <w:rPr>
                <w:rFonts w:ascii="Trebuchet MS" w:hAnsi="Trebuchet MS" w:cs="Arial"/>
                <w:b/>
                <w:sz w:val="26"/>
                <w:szCs w:val="26"/>
              </w:rPr>
            </w:pPr>
            <w:r>
              <w:rPr>
                <w:rFonts w:ascii="Trebuchet MS" w:hAnsi="Trebuchet MS" w:cs="Arial"/>
                <w:b/>
                <w:sz w:val="26"/>
                <w:szCs w:val="26"/>
              </w:rPr>
              <w:t xml:space="preserve">But even more important, He wants to assure us </w:t>
            </w:r>
            <w:r w:rsidR="00E10CAD">
              <w:rPr>
                <w:rFonts w:ascii="Trebuchet MS" w:hAnsi="Trebuchet MS" w:cs="Arial"/>
                <w:b/>
                <w:sz w:val="26"/>
                <w:szCs w:val="26"/>
              </w:rPr>
              <w:t>by this visible sign and pledge</w:t>
            </w:r>
            <w:r w:rsidR="004345BD" w:rsidRPr="009F295E">
              <w:rPr>
                <w:rFonts w:ascii="Trebuchet MS" w:hAnsi="Trebuchet MS" w:cs="Arial"/>
                <w:b/>
                <w:sz w:val="26"/>
                <w:szCs w:val="26"/>
              </w:rPr>
              <w:t>,</w:t>
            </w:r>
          </w:p>
          <w:p w14:paraId="3BC54E25" w14:textId="77777777" w:rsidR="00E10CAD" w:rsidRDefault="00E10CAD" w:rsidP="00540D5F">
            <w:pPr>
              <w:widowControl w:val="0"/>
              <w:autoSpaceDE w:val="0"/>
              <w:autoSpaceDN w:val="0"/>
              <w:adjustRightInd w:val="0"/>
              <w:rPr>
                <w:rFonts w:ascii="Trebuchet MS" w:hAnsi="Trebuchet MS" w:cs="Arial"/>
                <w:b/>
                <w:sz w:val="26"/>
                <w:szCs w:val="26"/>
              </w:rPr>
            </w:pPr>
          </w:p>
          <w:p w14:paraId="14EBDE15" w14:textId="4BC7677E" w:rsidR="004345BD" w:rsidRDefault="00E10CAD" w:rsidP="00540D5F">
            <w:pPr>
              <w:widowControl w:val="0"/>
              <w:autoSpaceDE w:val="0"/>
              <w:autoSpaceDN w:val="0"/>
              <w:adjustRightInd w:val="0"/>
              <w:rPr>
                <w:rFonts w:ascii="Trebuchet MS" w:hAnsi="Trebuchet MS" w:cs="Arial"/>
                <w:b/>
                <w:sz w:val="26"/>
                <w:szCs w:val="26"/>
                <w:vertAlign w:val="superscript"/>
              </w:rPr>
            </w:pPr>
            <w:r>
              <w:rPr>
                <w:rFonts w:ascii="Trebuchet MS" w:hAnsi="Trebuchet MS" w:cs="Arial"/>
                <w:b/>
                <w:sz w:val="26"/>
                <w:szCs w:val="26"/>
              </w:rPr>
              <w:t>first, that through the working of the Holy Spirit we share in His true body and blood as surely as we receive with our mouth these holy signs in remembrance of Him,</w:t>
            </w:r>
            <w:r w:rsidR="004345BD" w:rsidRPr="009F295E">
              <w:rPr>
                <w:rFonts w:ascii="Trebuchet MS" w:hAnsi="Trebuchet MS" w:cs="Arial"/>
                <w:b/>
                <w:sz w:val="26"/>
                <w:szCs w:val="26"/>
                <w:vertAlign w:val="superscript"/>
              </w:rPr>
              <w:t>(2)</w:t>
            </w:r>
          </w:p>
          <w:p w14:paraId="1B53BCEE" w14:textId="77777777" w:rsidR="00E10CAD" w:rsidRDefault="00E10CAD" w:rsidP="00540D5F">
            <w:pPr>
              <w:widowControl w:val="0"/>
              <w:autoSpaceDE w:val="0"/>
              <w:autoSpaceDN w:val="0"/>
              <w:adjustRightInd w:val="0"/>
              <w:rPr>
                <w:rFonts w:ascii="Trebuchet MS" w:hAnsi="Trebuchet MS" w:cs="Arial"/>
                <w:b/>
                <w:sz w:val="26"/>
                <w:szCs w:val="26"/>
                <w:vertAlign w:val="superscript"/>
              </w:rPr>
            </w:pPr>
          </w:p>
          <w:p w14:paraId="2FF9B9C7" w14:textId="77777777" w:rsidR="004345BD" w:rsidRDefault="00E10CAD" w:rsidP="00E10CAD">
            <w:pPr>
              <w:widowControl w:val="0"/>
              <w:autoSpaceDE w:val="0"/>
              <w:autoSpaceDN w:val="0"/>
              <w:adjustRightInd w:val="0"/>
              <w:rPr>
                <w:rFonts w:ascii="Trebuchet MS" w:hAnsi="Trebuchet MS" w:cs="Arial" w:hint="eastAsia"/>
                <w:b/>
                <w:sz w:val="26"/>
                <w:szCs w:val="26"/>
                <w:vertAlign w:val="superscript"/>
                <w:lang w:eastAsia="ko-KR"/>
              </w:rPr>
            </w:pPr>
            <w:r>
              <w:rPr>
                <w:rFonts w:ascii="Trebuchet MS" w:hAnsi="Trebuchet MS" w:cs="Arial"/>
                <w:b/>
                <w:sz w:val="26"/>
                <w:szCs w:val="26"/>
              </w:rPr>
              <w:t>and second, that all His suffering and obedience are as certainly as ours as if we personally had suffered and paid for our sins.</w:t>
            </w:r>
            <w:r w:rsidR="004345BD" w:rsidRPr="009F295E">
              <w:rPr>
                <w:rFonts w:ascii="Trebuchet MS" w:hAnsi="Trebuchet MS" w:cs="Arial"/>
                <w:b/>
                <w:sz w:val="26"/>
                <w:szCs w:val="26"/>
                <w:vertAlign w:val="superscript"/>
              </w:rPr>
              <w:t>(3)</w:t>
            </w:r>
          </w:p>
          <w:p w14:paraId="0BD6343A" w14:textId="62A70059" w:rsidR="00F61D2B" w:rsidRPr="009F295E" w:rsidRDefault="00F61D2B" w:rsidP="00E10CAD">
            <w:pPr>
              <w:widowControl w:val="0"/>
              <w:autoSpaceDE w:val="0"/>
              <w:autoSpaceDN w:val="0"/>
              <w:adjustRightInd w:val="0"/>
              <w:rPr>
                <w:rFonts w:ascii="Trebuchet MS" w:hAnsi="Trebuchet MS" w:cs="Arial" w:hint="eastAsia"/>
                <w:sz w:val="26"/>
                <w:szCs w:val="26"/>
                <w:vertAlign w:val="superscript"/>
                <w:lang w:eastAsia="ko-KR"/>
              </w:rPr>
            </w:pPr>
          </w:p>
        </w:tc>
      </w:tr>
    </w:tbl>
    <w:p w14:paraId="5C6E5C37" w14:textId="77777777" w:rsidR="004345BD" w:rsidRPr="009F295E" w:rsidRDefault="004345BD" w:rsidP="004345BD">
      <w:pPr>
        <w:rPr>
          <w:rFonts w:ascii="Trebuchet MS" w:eastAsia="굴림" w:hAnsi="Trebuchet MS" w:cs="바탕"/>
          <w:b/>
          <w:sz w:val="26"/>
          <w:szCs w:val="26"/>
          <w:lang w:eastAsia="ko-KR"/>
        </w:rPr>
      </w:pPr>
      <w:r w:rsidRPr="009F295E">
        <w:rPr>
          <w:rFonts w:ascii="Trebuchet MS" w:eastAsia="굴림" w:hAnsi="Trebuchet MS" w:cs="바탕"/>
          <w:b/>
          <w:sz w:val="26"/>
          <w:szCs w:val="26"/>
          <w:lang w:eastAsia="ko-KR"/>
        </w:rPr>
        <w:lastRenderedPageBreak/>
        <w:t>Bible References:</w:t>
      </w:r>
    </w:p>
    <w:p w14:paraId="10D4A23E" w14:textId="055077E6" w:rsidR="004345BD" w:rsidRPr="009F295E" w:rsidRDefault="00F61D2B" w:rsidP="004345BD">
      <w:pPr>
        <w:pStyle w:val="ListParagraph"/>
        <w:numPr>
          <w:ilvl w:val="0"/>
          <w:numId w:val="23"/>
        </w:numPr>
        <w:rPr>
          <w:rFonts w:ascii="Trebuchet MS" w:eastAsia="바탕" w:hAnsi="Trebuchet MS" w:cs="바탕"/>
          <w:b/>
          <w:sz w:val="26"/>
          <w:szCs w:val="26"/>
          <w:lang w:eastAsia="ko-KR"/>
        </w:rPr>
      </w:pPr>
      <w:r>
        <w:rPr>
          <w:rFonts w:ascii="Trebuchet MS" w:eastAsia="바탕" w:hAnsi="Trebuchet MS" w:cs="바탕"/>
          <w:b/>
          <w:sz w:val="26"/>
          <w:szCs w:val="26"/>
          <w:lang w:eastAsia="ko-KR"/>
        </w:rPr>
        <w:t>John 6:51, 55</w:t>
      </w:r>
      <w:r w:rsidR="004345BD" w:rsidRPr="009F295E">
        <w:rPr>
          <w:rFonts w:ascii="Trebuchet MS" w:eastAsia="바탕" w:hAnsi="Trebuchet MS" w:cs="바탕"/>
          <w:b/>
          <w:sz w:val="26"/>
          <w:szCs w:val="26"/>
          <w:lang w:eastAsia="ko-KR"/>
        </w:rPr>
        <w:t>.</w:t>
      </w:r>
    </w:p>
    <w:p w14:paraId="4860EC74" w14:textId="59478AD1" w:rsidR="004345BD" w:rsidRDefault="00F61D2B" w:rsidP="004345BD">
      <w:pPr>
        <w:pStyle w:val="ListParagraph"/>
        <w:numPr>
          <w:ilvl w:val="0"/>
          <w:numId w:val="23"/>
        </w:numPr>
        <w:rPr>
          <w:rFonts w:ascii="Trebuchet MS" w:eastAsia="바탕" w:hAnsi="Trebuchet MS" w:cs="바탕"/>
          <w:b/>
          <w:sz w:val="26"/>
          <w:szCs w:val="26"/>
          <w:lang w:eastAsia="ko-KR"/>
        </w:rPr>
      </w:pPr>
      <w:r>
        <w:rPr>
          <w:rFonts w:ascii="Trebuchet MS" w:eastAsia="바탕" w:hAnsi="Trebuchet MS" w:cs="바탕"/>
          <w:b/>
          <w:sz w:val="26"/>
          <w:szCs w:val="26"/>
          <w:lang w:eastAsia="ko-KR"/>
        </w:rPr>
        <w:t>1 Corinthians 10:16, 17; 11:26</w:t>
      </w:r>
      <w:r w:rsidR="004345BD" w:rsidRPr="009F295E">
        <w:rPr>
          <w:rFonts w:ascii="Trebuchet MS" w:eastAsia="바탕" w:hAnsi="Trebuchet MS" w:cs="바탕"/>
          <w:b/>
          <w:sz w:val="26"/>
          <w:szCs w:val="26"/>
          <w:lang w:eastAsia="ko-KR"/>
        </w:rPr>
        <w:t>.</w:t>
      </w:r>
    </w:p>
    <w:p w14:paraId="20D87B27" w14:textId="2BF95BD7" w:rsidR="00F61D2B" w:rsidRPr="009F295E" w:rsidRDefault="00F61D2B" w:rsidP="004345BD">
      <w:pPr>
        <w:pStyle w:val="ListParagraph"/>
        <w:numPr>
          <w:ilvl w:val="0"/>
          <w:numId w:val="23"/>
        </w:numPr>
        <w:rPr>
          <w:rFonts w:ascii="Trebuchet MS" w:eastAsia="바탕" w:hAnsi="Trebuchet MS" w:cs="바탕"/>
          <w:b/>
          <w:sz w:val="26"/>
          <w:szCs w:val="26"/>
          <w:lang w:eastAsia="ko-KR"/>
        </w:rPr>
      </w:pPr>
      <w:r>
        <w:rPr>
          <w:rFonts w:ascii="Trebuchet MS" w:eastAsia="바탕" w:hAnsi="Trebuchet MS" w:cs="바탕"/>
          <w:b/>
          <w:sz w:val="26"/>
          <w:szCs w:val="26"/>
          <w:lang w:eastAsia="ko-KR"/>
        </w:rPr>
        <w:t>Romans 6:5-11.</w:t>
      </w:r>
    </w:p>
    <w:p w14:paraId="7532FAF4" w14:textId="77777777" w:rsidR="004345BD" w:rsidRPr="00F61D2B" w:rsidRDefault="004345BD" w:rsidP="00F61D2B">
      <w:pPr>
        <w:rPr>
          <w:rFonts w:ascii="Verdana" w:eastAsia="바탕" w:hAnsi="Verdana" w:cs="바탕"/>
          <w:b/>
          <w:sz w:val="26"/>
          <w:szCs w:val="26"/>
          <w:lang w:eastAsia="ko-KR"/>
        </w:rPr>
      </w:pPr>
    </w:p>
    <w:p w14:paraId="02B14678" w14:textId="77777777" w:rsidR="004345BD" w:rsidRDefault="004345BD" w:rsidP="004345BD">
      <w:pPr>
        <w:pStyle w:val="ListParagraph"/>
        <w:rPr>
          <w:rFonts w:ascii="Verdana" w:eastAsia="바탕" w:hAnsi="Verdana" w:cs="바탕"/>
          <w:b/>
          <w:sz w:val="26"/>
          <w:szCs w:val="26"/>
          <w:lang w:eastAsia="ko-KR"/>
        </w:rPr>
      </w:pPr>
    </w:p>
    <w:p w14:paraId="65E90A69" w14:textId="77777777" w:rsidR="004345BD" w:rsidRDefault="004345BD" w:rsidP="004345BD">
      <w:pPr>
        <w:pStyle w:val="ListParagraph"/>
        <w:ind w:left="360"/>
        <w:rPr>
          <w:rFonts w:ascii="Verdana" w:eastAsia="바탕" w:hAnsi="Verdana" w:cs="바탕"/>
          <w:b/>
          <w:sz w:val="26"/>
          <w:szCs w:val="26"/>
          <w:lang w:eastAsia="ko-KR"/>
        </w:rPr>
      </w:pPr>
    </w:p>
    <w:p w14:paraId="3E268CC9" w14:textId="41276565" w:rsidR="002F4C63" w:rsidRDefault="002F4C63"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여기서 주님의 만찬이 그리스도께서 우리 대신에 무엇을 하셨는 지를 말씀하신다:</w:t>
      </w:r>
    </w:p>
    <w:p w14:paraId="00DF8466" w14:textId="77777777" w:rsidR="002F4C63" w:rsidRDefault="002F4C63"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그분의 희생이 십자가 위에서 완성되셨다는 것이다;</w:t>
      </w:r>
    </w:p>
    <w:p w14:paraId="38414D6B" w14:textId="59F9891D" w:rsidR="004345BD" w:rsidRDefault="002F4C63"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 xml:space="preserve">그리고 그분의 영께서 우리 안에서 무엇을 하시는 지를 </w:t>
      </w:r>
      <w:r w:rsidR="006933B9">
        <w:rPr>
          <w:rFonts w:ascii="바탕" w:eastAsia="바탕" w:hAnsi="바탕" w:cs="바탕" w:hint="eastAsia"/>
          <w:sz w:val="26"/>
          <w:szCs w:val="26"/>
          <w:lang w:eastAsia="ko-KR"/>
        </w:rPr>
        <w:t>가르치</w:t>
      </w:r>
      <w:r>
        <w:rPr>
          <w:rFonts w:ascii="바탕" w:eastAsia="바탕" w:hAnsi="바탕" w:cs="바탕" w:hint="eastAsia"/>
          <w:sz w:val="26"/>
          <w:szCs w:val="26"/>
          <w:lang w:eastAsia="ko-KR"/>
        </w:rPr>
        <w:t>신다: 그분께서 우리를 먹여주시고, 상쾌하게 하시고, 강하게 해 주시고, 영생으로 살</w:t>
      </w:r>
      <w:r w:rsidR="006933B9">
        <w:rPr>
          <w:rFonts w:ascii="바탕" w:eastAsia="바탕" w:hAnsi="바탕" w:cs="바탕" w:hint="eastAsia"/>
          <w:sz w:val="26"/>
          <w:szCs w:val="26"/>
          <w:lang w:eastAsia="ko-KR"/>
        </w:rPr>
        <w:t xml:space="preserve">도록 </w:t>
      </w:r>
      <w:r>
        <w:rPr>
          <w:rFonts w:ascii="바탕" w:eastAsia="바탕" w:hAnsi="바탕" w:cs="바탕" w:hint="eastAsia"/>
          <w:sz w:val="26"/>
          <w:szCs w:val="26"/>
          <w:lang w:eastAsia="ko-KR"/>
        </w:rPr>
        <w:t>우리를 새롭게 해 주신다.</w:t>
      </w:r>
    </w:p>
    <w:p w14:paraId="7D34B1BF" w14:textId="586FDB75" w:rsidR="002F4C63" w:rsidRDefault="002F4C63"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이제 잠깐 이미 배운 것과 앞으로 배울30번째 주의 날에 대해 정리하고 미리 살펴 보자. 하이델베르그 요리문답은 28-30번째 주의 날</w:t>
      </w:r>
      <w:r w:rsidR="00A75C2F">
        <w:rPr>
          <w:rFonts w:ascii="바탕" w:eastAsia="바탕" w:hAnsi="바탕" w:cs="바탕" w:hint="eastAsia"/>
          <w:sz w:val="26"/>
          <w:szCs w:val="26"/>
          <w:lang w:eastAsia="ko-KR"/>
        </w:rPr>
        <w:t>들</w:t>
      </w:r>
      <w:r>
        <w:rPr>
          <w:rFonts w:ascii="바탕" w:eastAsia="바탕" w:hAnsi="바탕" w:cs="바탕" w:hint="eastAsia"/>
          <w:sz w:val="26"/>
          <w:szCs w:val="26"/>
          <w:lang w:eastAsia="ko-KR"/>
        </w:rPr>
        <w:t>에서 두 번째</w:t>
      </w:r>
      <w:r w:rsidR="00A75C2F">
        <w:rPr>
          <w:rFonts w:ascii="바탕" w:eastAsia="바탕" w:hAnsi="바탕" w:cs="바탕" w:hint="eastAsia"/>
          <w:sz w:val="26"/>
          <w:szCs w:val="26"/>
          <w:lang w:eastAsia="ko-KR"/>
        </w:rPr>
        <w:t xml:space="preserve"> 성례인 성찬에 관해 가르친다.</w:t>
      </w:r>
    </w:p>
    <w:p w14:paraId="5642F6E3" w14:textId="753D2F18"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이를 요약해 보자:</w:t>
      </w:r>
    </w:p>
    <w:p w14:paraId="0EDDFCF0" w14:textId="66A7D85A"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75: 주의 만찬에서 표식과 약속이 확실</w:t>
      </w:r>
      <w:r w:rsidR="006933B9">
        <w:rPr>
          <w:rFonts w:ascii="바탕" w:eastAsia="바탕" w:hAnsi="바탕" w:cs="바탕" w:hint="eastAsia"/>
          <w:sz w:val="26"/>
          <w:szCs w:val="26"/>
          <w:lang w:eastAsia="ko-KR"/>
        </w:rPr>
        <w:t xml:space="preserve">히 눈에 보이게 형상화 되었고, </w:t>
      </w:r>
      <w:r>
        <w:rPr>
          <w:rFonts w:ascii="바탕" w:eastAsia="바탕" w:hAnsi="바탕" w:cs="바탕" w:hint="eastAsia"/>
          <w:sz w:val="26"/>
          <w:szCs w:val="26"/>
          <w:lang w:eastAsia="ko-KR"/>
        </w:rPr>
        <w:t>인으로 새겨졌다.</w:t>
      </w:r>
    </w:p>
    <w:p w14:paraId="1E164D18" w14:textId="269F41FD"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76: 주의 만찬에서 약속하신 내용이 무엇인 지를 밝혔다.</w:t>
      </w:r>
    </w:p>
    <w:p w14:paraId="699B6C13" w14:textId="521C5E88"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77: 성경에서 그 약속이 담긴 본문 말씀들이다.</w:t>
      </w:r>
    </w:p>
    <w:p w14:paraId="25635FE6" w14:textId="49495F46"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78: 표식과 그것이 약속한 것이 무엇을 뜻하</w:t>
      </w:r>
      <w:r w:rsidR="006933B9">
        <w:rPr>
          <w:rFonts w:ascii="바탕" w:eastAsia="바탕" w:hAnsi="바탕" w:cs="바탕" w:hint="eastAsia"/>
          <w:sz w:val="26"/>
          <w:szCs w:val="26"/>
          <w:lang w:eastAsia="ko-KR"/>
        </w:rPr>
        <w:t>지를 않는다는 것을</w:t>
      </w:r>
      <w:r>
        <w:rPr>
          <w:rFonts w:ascii="바탕" w:eastAsia="바탕" w:hAnsi="바탕" w:cs="바탕" w:hint="eastAsia"/>
          <w:sz w:val="26"/>
          <w:szCs w:val="26"/>
          <w:lang w:eastAsia="ko-KR"/>
        </w:rPr>
        <w:t xml:space="preserve"> 밝혔다.</w:t>
      </w:r>
    </w:p>
    <w:p w14:paraId="68116EF8" w14:textId="5F62B6BD"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79: 표식과 그것이 약속한 것이 무엇인 지를 밝혔다.</w:t>
      </w:r>
    </w:p>
    <w:p w14:paraId="5620AE24" w14:textId="70B065D7"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80: 주의 만찬과 로마교의 미사와의 차이점을 밝혔다.</w:t>
      </w:r>
    </w:p>
    <w:p w14:paraId="1BDC6236" w14:textId="4B2A0B96"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81: 주의 만찬이 누구를 위해 제정되었으며, 누가 바람직한 그 잔치의 초대손님들인 지를 밝혔다.</w:t>
      </w:r>
    </w:p>
    <w:p w14:paraId="35D86F13" w14:textId="286F66BC" w:rsidR="00A75C2F" w:rsidRDefault="00A75C2F" w:rsidP="004345BD">
      <w:pPr>
        <w:pStyle w:val="ListParagraph"/>
        <w:ind w:left="360"/>
        <w:rPr>
          <w:rFonts w:ascii="바탕" w:eastAsia="바탕" w:hAnsi="바탕" w:cs="바탕" w:hint="eastAsia"/>
          <w:sz w:val="26"/>
          <w:szCs w:val="26"/>
          <w:lang w:eastAsia="ko-KR"/>
        </w:rPr>
      </w:pPr>
      <w:r>
        <w:rPr>
          <w:rFonts w:ascii="바탕" w:eastAsia="바탕" w:hAnsi="바탕" w:cs="바탕" w:hint="eastAsia"/>
          <w:sz w:val="26"/>
          <w:szCs w:val="26"/>
          <w:lang w:eastAsia="ko-KR"/>
        </w:rPr>
        <w:t>문답 82: 교회</w:t>
      </w:r>
      <w:r w:rsidR="006933B9">
        <w:rPr>
          <w:rFonts w:ascii="바탕" w:eastAsia="바탕" w:hAnsi="바탕" w:cs="바탕" w:hint="eastAsia"/>
          <w:sz w:val="26"/>
          <w:szCs w:val="26"/>
          <w:lang w:eastAsia="ko-KR"/>
        </w:rPr>
        <w:t>가</w:t>
      </w:r>
      <w:r>
        <w:rPr>
          <w:rFonts w:ascii="바탕" w:eastAsia="바탕" w:hAnsi="바탕" w:cs="바탕" w:hint="eastAsia"/>
          <w:sz w:val="26"/>
          <w:szCs w:val="26"/>
          <w:lang w:eastAsia="ko-KR"/>
        </w:rPr>
        <w:t xml:space="preserve"> 주님의 만찬을 반드시 거룩하게 지키</w:t>
      </w:r>
      <w:r w:rsidR="006933B9">
        <w:rPr>
          <w:rFonts w:ascii="바탕" w:eastAsia="바탕" w:hAnsi="바탕" w:cs="바탕" w:hint="eastAsia"/>
          <w:sz w:val="26"/>
          <w:szCs w:val="26"/>
          <w:lang w:eastAsia="ko-KR"/>
        </w:rPr>
        <w:t>야 하</w:t>
      </w:r>
      <w:r>
        <w:rPr>
          <w:rFonts w:ascii="바탕" w:eastAsia="바탕" w:hAnsi="바탕" w:cs="바탕" w:hint="eastAsia"/>
          <w:sz w:val="26"/>
          <w:szCs w:val="26"/>
          <w:lang w:eastAsia="ko-KR"/>
        </w:rPr>
        <w:t>며,</w:t>
      </w:r>
      <w:r w:rsidR="006933B9">
        <w:rPr>
          <w:rFonts w:ascii="바탕" w:eastAsia="바탕" w:hAnsi="바탕" w:cs="바탕" w:hint="eastAsia"/>
          <w:sz w:val="26"/>
          <w:szCs w:val="26"/>
          <w:lang w:eastAsia="ko-KR"/>
        </w:rPr>
        <w:t xml:space="preserve"> 또</w:t>
      </w:r>
      <w:r>
        <w:rPr>
          <w:rFonts w:ascii="바탕" w:eastAsia="바탕" w:hAnsi="바탕" w:cs="바탕" w:hint="eastAsia"/>
          <w:sz w:val="26"/>
          <w:szCs w:val="26"/>
          <w:lang w:eastAsia="ko-KR"/>
        </w:rPr>
        <w:t xml:space="preserve"> 어떻게 </w:t>
      </w:r>
      <w:r w:rsidR="006933B9">
        <w:rPr>
          <w:rFonts w:ascii="바탕" w:eastAsia="바탕" w:hAnsi="바탕" w:cs="바탕" w:hint="eastAsia"/>
          <w:sz w:val="26"/>
          <w:szCs w:val="26"/>
          <w:lang w:eastAsia="ko-KR"/>
        </w:rPr>
        <w:t xml:space="preserve">그리 </w:t>
      </w:r>
      <w:r>
        <w:rPr>
          <w:rFonts w:ascii="바탕" w:eastAsia="바탕" w:hAnsi="바탕" w:cs="바탕" w:hint="eastAsia"/>
          <w:sz w:val="26"/>
          <w:szCs w:val="26"/>
          <w:lang w:eastAsia="ko-KR"/>
        </w:rPr>
        <w:t>시행해야할 지를 밝혔다.</w:t>
      </w:r>
    </w:p>
    <w:p w14:paraId="1ED8EE6D" w14:textId="77777777" w:rsidR="006933B9" w:rsidRDefault="006933B9" w:rsidP="004345BD">
      <w:pPr>
        <w:pStyle w:val="ListParagraph"/>
        <w:ind w:left="360"/>
        <w:rPr>
          <w:rFonts w:ascii="바탕" w:eastAsia="바탕" w:hAnsi="바탕" w:cs="바탕"/>
          <w:sz w:val="26"/>
          <w:szCs w:val="26"/>
          <w:lang w:eastAsia="ko-KR"/>
        </w:rPr>
      </w:pPr>
    </w:p>
    <w:p w14:paraId="06E10118" w14:textId="1E91F622" w:rsidR="002F4C63" w:rsidRDefault="004345BD" w:rsidP="004345BD">
      <w:pPr>
        <w:pStyle w:val="ListParagraph"/>
        <w:ind w:left="360"/>
        <w:rPr>
          <w:rFonts w:ascii="Trebuchet MS" w:eastAsia="바탕" w:hAnsi="Trebuchet MS" w:cs="바탕"/>
          <w:sz w:val="26"/>
          <w:szCs w:val="26"/>
          <w:lang w:eastAsia="ko-KR"/>
        </w:rPr>
      </w:pPr>
      <w:r w:rsidRPr="009F295E">
        <w:rPr>
          <w:rFonts w:ascii="Trebuchet MS" w:eastAsia="바탕" w:hAnsi="Trebuchet MS" w:cs="바탕"/>
          <w:sz w:val="26"/>
          <w:szCs w:val="26"/>
          <w:lang w:eastAsia="ko-KR"/>
        </w:rPr>
        <w:t>(</w:t>
      </w:r>
      <w:r w:rsidR="0018059E">
        <w:rPr>
          <w:rFonts w:ascii="Trebuchet MS" w:eastAsia="바탕" w:hAnsi="Trebuchet MS" w:cs="바탕"/>
          <w:sz w:val="26"/>
          <w:szCs w:val="26"/>
          <w:lang w:eastAsia="ko-KR"/>
        </w:rPr>
        <w:t>Here, the LORD’s Supper speaks about what Christ did for us</w:t>
      </w:r>
      <w:r w:rsidR="002F4C63">
        <w:rPr>
          <w:rFonts w:ascii="Trebuchet MS" w:eastAsia="바탕" w:hAnsi="Trebuchet MS" w:cs="바탕"/>
          <w:sz w:val="26"/>
          <w:szCs w:val="26"/>
          <w:lang w:eastAsia="ko-KR"/>
        </w:rPr>
        <w:t>: His sacrifice, completed on the cross; and about what He does in us by His Spirit: He nourishes and refreshes us, strengthens us, and renews us to eternal life.</w:t>
      </w:r>
    </w:p>
    <w:p w14:paraId="0860679D" w14:textId="37FB7691" w:rsidR="003A2E11" w:rsidRDefault="004C4877"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 xml:space="preserve">Now we can pose for a moment and refresh ourselves, the preview what are following up to LORD’s Day 30. </w:t>
      </w:r>
      <w:r w:rsidR="003A2E11">
        <w:rPr>
          <w:rFonts w:ascii="Trebuchet MS" w:eastAsia="바탕" w:hAnsi="Trebuchet MS" w:cs="바탕"/>
          <w:sz w:val="26"/>
          <w:szCs w:val="26"/>
          <w:lang w:eastAsia="ko-KR"/>
        </w:rPr>
        <w:t>The Heidelberg Catechism devotes three LORD’s Days</w:t>
      </w:r>
      <w:r>
        <w:rPr>
          <w:rFonts w:ascii="Trebuchet MS" w:eastAsia="바탕" w:hAnsi="Trebuchet MS" w:cs="바탕"/>
          <w:sz w:val="26"/>
          <w:szCs w:val="26"/>
          <w:lang w:eastAsia="ko-KR"/>
        </w:rPr>
        <w:t xml:space="preserve"> 28-30</w:t>
      </w:r>
      <w:r w:rsidR="003A2E11">
        <w:rPr>
          <w:rFonts w:ascii="Trebuchet MS" w:eastAsia="바탕" w:hAnsi="Trebuchet MS" w:cs="바탕"/>
          <w:sz w:val="26"/>
          <w:szCs w:val="26"/>
          <w:lang w:eastAsia="ko-KR"/>
        </w:rPr>
        <w:t xml:space="preserve"> to its teaching about the second sacrament. In summary</w:t>
      </w:r>
      <w:r w:rsidR="00CC05CA">
        <w:rPr>
          <w:rFonts w:ascii="Trebuchet MS" w:eastAsia="바탕" w:hAnsi="Trebuchet MS" w:cs="바탕" w:hint="eastAsia"/>
          <w:sz w:val="26"/>
          <w:szCs w:val="26"/>
          <w:lang w:eastAsia="ko-KR"/>
        </w:rPr>
        <w:t>,</w:t>
      </w:r>
      <w:bookmarkStart w:id="0" w:name="_GoBack"/>
      <w:bookmarkEnd w:id="0"/>
      <w:r w:rsidR="003A2E11">
        <w:rPr>
          <w:rFonts w:ascii="Trebuchet MS" w:eastAsia="바탕" w:hAnsi="Trebuchet MS" w:cs="바탕"/>
          <w:sz w:val="26"/>
          <w:szCs w:val="26"/>
          <w:lang w:eastAsia="ko-KR"/>
        </w:rPr>
        <w:t xml:space="preserve"> it discusses the following:</w:t>
      </w:r>
    </w:p>
    <w:p w14:paraId="6A3069F5" w14:textId="77777777"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75: the sign and the promise are signified and sealed in the LORD’s Supper;</w:t>
      </w:r>
    </w:p>
    <w:p w14:paraId="1FFDCD70" w14:textId="77777777"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76: the content of the promise of the LORD’s Supper;</w:t>
      </w:r>
    </w:p>
    <w:p w14:paraId="3A833F94" w14:textId="77777777"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77: the Bible texts where we can find the promise;</w:t>
      </w:r>
    </w:p>
    <w:p w14:paraId="37F1ED46" w14:textId="1124EAAF"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78: of what connection between the sign and what is promised in the sign does not consist;</w:t>
      </w:r>
    </w:p>
    <w:p w14:paraId="504BFBDD" w14:textId="121BA188"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79: of what connection between the sign and what is promised DOES consist;</w:t>
      </w:r>
    </w:p>
    <w:p w14:paraId="1DE84E53" w14:textId="77777777"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80: the difference between the LORD’s Supper and the papal mass;</w:t>
      </w:r>
    </w:p>
    <w:p w14:paraId="31533F61" w14:textId="77777777" w:rsidR="003A2E11"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Q &amp; A 81: for whom the LORD’s Supper is instituted and who are the desired guests at the Feast;</w:t>
      </w:r>
    </w:p>
    <w:p w14:paraId="3C43C23C" w14:textId="09ED9158" w:rsidR="004345BD" w:rsidRPr="009F295E" w:rsidRDefault="003A2E11" w:rsidP="004345BD">
      <w:pPr>
        <w:pStyle w:val="ListParagraph"/>
        <w:ind w:left="360"/>
        <w:rPr>
          <w:rFonts w:ascii="Trebuchet MS" w:eastAsia="바탕" w:hAnsi="Trebuchet MS" w:cs="바탕"/>
          <w:sz w:val="26"/>
          <w:szCs w:val="26"/>
          <w:lang w:eastAsia="ko-KR"/>
        </w:rPr>
      </w:pPr>
      <w:r>
        <w:rPr>
          <w:rFonts w:ascii="Trebuchet MS" w:eastAsia="바탕" w:hAnsi="Trebuchet MS" w:cs="바탕"/>
          <w:sz w:val="26"/>
          <w:szCs w:val="26"/>
          <w:lang w:eastAsia="ko-KR"/>
        </w:rPr>
        <w:t xml:space="preserve">Q &amp; A 82: </w:t>
      </w:r>
      <w:r w:rsidR="004C4877">
        <w:rPr>
          <w:rFonts w:ascii="Trebuchet MS" w:eastAsia="바탕" w:hAnsi="Trebuchet MS" w:cs="바탕"/>
          <w:sz w:val="26"/>
          <w:szCs w:val="26"/>
          <w:lang w:eastAsia="ko-KR"/>
        </w:rPr>
        <w:t>that the church must keep the LORD’s Supper holy and how it must do that</w:t>
      </w:r>
      <w:r w:rsidR="006933B9">
        <w:rPr>
          <w:rFonts w:ascii="Trebuchet MS" w:eastAsia="바탕" w:hAnsi="Trebuchet MS" w:cs="바탕" w:hint="eastAsia"/>
          <w:sz w:val="26"/>
          <w:szCs w:val="26"/>
          <w:lang w:eastAsia="ko-KR"/>
        </w:rPr>
        <w:t>.</w:t>
      </w:r>
      <w:r w:rsidR="004C4877">
        <w:rPr>
          <w:rFonts w:ascii="Trebuchet MS" w:eastAsia="바탕" w:hAnsi="Trebuchet MS" w:cs="바탕"/>
          <w:sz w:val="26"/>
          <w:szCs w:val="26"/>
          <w:lang w:eastAsia="ko-KR"/>
        </w:rPr>
        <w:t>)</w:t>
      </w:r>
    </w:p>
    <w:p w14:paraId="0E7F52C3" w14:textId="77777777" w:rsidR="004345BD" w:rsidRDefault="004345BD" w:rsidP="004345BD">
      <w:pPr>
        <w:pStyle w:val="ListParagraph"/>
        <w:ind w:left="360"/>
        <w:rPr>
          <w:rFonts w:ascii="Verdana" w:eastAsia="바탕" w:hAnsi="Verdana" w:cs="바탕"/>
          <w:sz w:val="26"/>
          <w:szCs w:val="26"/>
          <w:lang w:eastAsia="ko-KR"/>
        </w:rPr>
      </w:pPr>
    </w:p>
    <w:p w14:paraId="4596C9F2" w14:textId="77777777" w:rsidR="004345BD" w:rsidRDefault="004345BD" w:rsidP="004345BD">
      <w:pPr>
        <w:pStyle w:val="ListParagraph"/>
        <w:ind w:left="360"/>
        <w:rPr>
          <w:rFonts w:ascii="Verdana" w:eastAsia="바탕" w:hAnsi="Verdana" w:cs="바탕"/>
          <w:sz w:val="26"/>
          <w:szCs w:val="26"/>
          <w:lang w:eastAsia="ko-KR"/>
        </w:rPr>
      </w:pPr>
    </w:p>
    <w:sectPr w:rsidR="004345BD" w:rsidSect="00C3596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E62D" w14:textId="77777777" w:rsidR="00A75C2F" w:rsidRDefault="00A75C2F" w:rsidP="00B802F9">
      <w:r>
        <w:separator/>
      </w:r>
    </w:p>
  </w:endnote>
  <w:endnote w:type="continuationSeparator" w:id="0">
    <w:p w14:paraId="6C642F51" w14:textId="77777777" w:rsidR="00A75C2F" w:rsidRDefault="00A75C2F"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바탕">
    <w:panose1 w:val="00000000000000000000"/>
    <w:charset w:val="81"/>
    <w:family w:val="auto"/>
    <w:notTrueType/>
    <w:pitch w:val="fixed"/>
    <w:sig w:usb0="00000001" w:usb1="09060000" w:usb2="00000010" w:usb3="00000000" w:csb0="00080000" w:csb1="00000000"/>
  </w:font>
  <w:font w:name="ＭＳ 明朝">
    <w:panose1 w:val="00000000000000000000"/>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4161" w14:textId="77777777" w:rsidR="00A75C2F" w:rsidRDefault="00A75C2F"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8FFB4" w14:textId="77777777" w:rsidR="00A75C2F" w:rsidRDefault="00A75C2F" w:rsidP="00B80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4F20" w14:textId="77777777" w:rsidR="00A75C2F" w:rsidRDefault="00A75C2F"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5CA">
      <w:rPr>
        <w:rStyle w:val="PageNumber"/>
        <w:noProof/>
      </w:rPr>
      <w:t>1</w:t>
    </w:r>
    <w:r>
      <w:rPr>
        <w:rStyle w:val="PageNumber"/>
      </w:rPr>
      <w:fldChar w:fldCharType="end"/>
    </w:r>
  </w:p>
  <w:p w14:paraId="78084AF9" w14:textId="77777777" w:rsidR="00A75C2F" w:rsidRDefault="00A75C2F" w:rsidP="00B802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8C87" w14:textId="77777777" w:rsidR="00A75C2F" w:rsidRDefault="00A75C2F" w:rsidP="00B802F9">
      <w:r>
        <w:separator/>
      </w:r>
    </w:p>
  </w:footnote>
  <w:footnote w:type="continuationSeparator" w:id="0">
    <w:p w14:paraId="6ED11BE4" w14:textId="77777777" w:rsidR="00A75C2F" w:rsidRDefault="00A75C2F" w:rsidP="00B80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32EE3"/>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02F"/>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E6497"/>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A035F"/>
    <w:multiLevelType w:val="hybridMultilevel"/>
    <w:tmpl w:val="37B0C2BE"/>
    <w:lvl w:ilvl="0" w:tplc="7A1C0D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9">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A0B16"/>
    <w:multiLevelType w:val="hybridMultilevel"/>
    <w:tmpl w:val="0A826E18"/>
    <w:lvl w:ilvl="0" w:tplc="E154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5">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927B8"/>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77F43"/>
    <w:multiLevelType w:val="hybridMultilevel"/>
    <w:tmpl w:val="2F369DEA"/>
    <w:lvl w:ilvl="0" w:tplc="A2D0945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34311"/>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54F54"/>
    <w:multiLevelType w:val="hybridMultilevel"/>
    <w:tmpl w:val="934E98A8"/>
    <w:lvl w:ilvl="0" w:tplc="F4C84302">
      <w:start w:val="1"/>
      <w:numFmt w:val="decimal"/>
      <w:lvlText w:val="%1."/>
      <w:lvlJc w:val="left"/>
      <w:pPr>
        <w:ind w:left="720" w:hanging="360"/>
      </w:pPr>
      <w:rPr>
        <w:rFonts w:ascii="바탕" w:hAnsi="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62656"/>
    <w:multiLevelType w:val="hybridMultilevel"/>
    <w:tmpl w:val="8F10001A"/>
    <w:lvl w:ilvl="0" w:tplc="917A9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2"/>
  </w:num>
  <w:num w:numId="5">
    <w:abstractNumId w:val="11"/>
  </w:num>
  <w:num w:numId="6">
    <w:abstractNumId w:val="14"/>
  </w:num>
  <w:num w:numId="7">
    <w:abstractNumId w:val="16"/>
  </w:num>
  <w:num w:numId="8">
    <w:abstractNumId w:val="15"/>
  </w:num>
  <w:num w:numId="9">
    <w:abstractNumId w:val="1"/>
  </w:num>
  <w:num w:numId="10">
    <w:abstractNumId w:val="9"/>
  </w:num>
  <w:num w:numId="11">
    <w:abstractNumId w:val="13"/>
  </w:num>
  <w:num w:numId="12">
    <w:abstractNumId w:val="7"/>
  </w:num>
  <w:num w:numId="13">
    <w:abstractNumId w:val="3"/>
  </w:num>
  <w:num w:numId="14">
    <w:abstractNumId w:val="10"/>
  </w:num>
  <w:num w:numId="15">
    <w:abstractNumId w:val="21"/>
  </w:num>
  <w:num w:numId="16">
    <w:abstractNumId w:val="22"/>
  </w:num>
  <w:num w:numId="17">
    <w:abstractNumId w:val="12"/>
  </w:num>
  <w:num w:numId="18">
    <w:abstractNumId w:val="18"/>
  </w:num>
  <w:num w:numId="19">
    <w:abstractNumId w:val="4"/>
  </w:num>
  <w:num w:numId="20">
    <w:abstractNumId w:val="17"/>
  </w:num>
  <w:num w:numId="21">
    <w:abstractNumId w:val="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29"/>
    <w:rsid w:val="000004B8"/>
    <w:rsid w:val="000019BE"/>
    <w:rsid w:val="00001C39"/>
    <w:rsid w:val="0000636C"/>
    <w:rsid w:val="00007EE6"/>
    <w:rsid w:val="000146BC"/>
    <w:rsid w:val="00014B0C"/>
    <w:rsid w:val="00015E89"/>
    <w:rsid w:val="00022A2B"/>
    <w:rsid w:val="00023833"/>
    <w:rsid w:val="00025773"/>
    <w:rsid w:val="000268BA"/>
    <w:rsid w:val="00030C4A"/>
    <w:rsid w:val="000356DE"/>
    <w:rsid w:val="000359A4"/>
    <w:rsid w:val="0003710B"/>
    <w:rsid w:val="00041169"/>
    <w:rsid w:val="00042444"/>
    <w:rsid w:val="00042C16"/>
    <w:rsid w:val="000432E1"/>
    <w:rsid w:val="00045112"/>
    <w:rsid w:val="00047468"/>
    <w:rsid w:val="000504AE"/>
    <w:rsid w:val="000514A7"/>
    <w:rsid w:val="0005255D"/>
    <w:rsid w:val="00055F11"/>
    <w:rsid w:val="00055FCA"/>
    <w:rsid w:val="0005757A"/>
    <w:rsid w:val="0006124F"/>
    <w:rsid w:val="00061BFA"/>
    <w:rsid w:val="00062923"/>
    <w:rsid w:val="00063597"/>
    <w:rsid w:val="00063ACA"/>
    <w:rsid w:val="00064C1D"/>
    <w:rsid w:val="00064F5B"/>
    <w:rsid w:val="00067EC8"/>
    <w:rsid w:val="00067ECB"/>
    <w:rsid w:val="0007173F"/>
    <w:rsid w:val="00071932"/>
    <w:rsid w:val="00072B6F"/>
    <w:rsid w:val="00072E9B"/>
    <w:rsid w:val="00073AD0"/>
    <w:rsid w:val="00074123"/>
    <w:rsid w:val="00074381"/>
    <w:rsid w:val="0007598C"/>
    <w:rsid w:val="00075AF6"/>
    <w:rsid w:val="00075FEA"/>
    <w:rsid w:val="000777AB"/>
    <w:rsid w:val="00083525"/>
    <w:rsid w:val="000926D8"/>
    <w:rsid w:val="00095CEE"/>
    <w:rsid w:val="000A363D"/>
    <w:rsid w:val="000A430D"/>
    <w:rsid w:val="000A70B3"/>
    <w:rsid w:val="000A7AAA"/>
    <w:rsid w:val="000B3EBB"/>
    <w:rsid w:val="000B57D8"/>
    <w:rsid w:val="000C40B8"/>
    <w:rsid w:val="000C6628"/>
    <w:rsid w:val="000D00B5"/>
    <w:rsid w:val="000D1C97"/>
    <w:rsid w:val="000D225F"/>
    <w:rsid w:val="000D595D"/>
    <w:rsid w:val="000D5D10"/>
    <w:rsid w:val="000D6A55"/>
    <w:rsid w:val="000D7195"/>
    <w:rsid w:val="000E06D5"/>
    <w:rsid w:val="000E103A"/>
    <w:rsid w:val="000E25BF"/>
    <w:rsid w:val="000E2E94"/>
    <w:rsid w:val="000E3673"/>
    <w:rsid w:val="000E3C97"/>
    <w:rsid w:val="000E4EF8"/>
    <w:rsid w:val="000E5A12"/>
    <w:rsid w:val="000E6256"/>
    <w:rsid w:val="00106DB5"/>
    <w:rsid w:val="001107E0"/>
    <w:rsid w:val="00111D07"/>
    <w:rsid w:val="00112E67"/>
    <w:rsid w:val="00123B7A"/>
    <w:rsid w:val="00123F3E"/>
    <w:rsid w:val="0013098C"/>
    <w:rsid w:val="001311CD"/>
    <w:rsid w:val="0013129D"/>
    <w:rsid w:val="00133105"/>
    <w:rsid w:val="0013391C"/>
    <w:rsid w:val="001347C4"/>
    <w:rsid w:val="00141752"/>
    <w:rsid w:val="00142205"/>
    <w:rsid w:val="00142260"/>
    <w:rsid w:val="001441C4"/>
    <w:rsid w:val="00146504"/>
    <w:rsid w:val="00146536"/>
    <w:rsid w:val="0014736C"/>
    <w:rsid w:val="00151787"/>
    <w:rsid w:val="00152ABE"/>
    <w:rsid w:val="00153C62"/>
    <w:rsid w:val="00153EB4"/>
    <w:rsid w:val="00154037"/>
    <w:rsid w:val="0015696F"/>
    <w:rsid w:val="00157858"/>
    <w:rsid w:val="00157C06"/>
    <w:rsid w:val="00160FDE"/>
    <w:rsid w:val="001628A3"/>
    <w:rsid w:val="00165804"/>
    <w:rsid w:val="00167142"/>
    <w:rsid w:val="001714EC"/>
    <w:rsid w:val="00171CB7"/>
    <w:rsid w:val="001762A4"/>
    <w:rsid w:val="0018059E"/>
    <w:rsid w:val="00186BC4"/>
    <w:rsid w:val="00191912"/>
    <w:rsid w:val="00192102"/>
    <w:rsid w:val="00194C66"/>
    <w:rsid w:val="00197597"/>
    <w:rsid w:val="001A6621"/>
    <w:rsid w:val="001B6931"/>
    <w:rsid w:val="001B7E26"/>
    <w:rsid w:val="001B7F1E"/>
    <w:rsid w:val="001C2435"/>
    <w:rsid w:val="001D1ACF"/>
    <w:rsid w:val="001D36FC"/>
    <w:rsid w:val="001E6506"/>
    <w:rsid w:val="001F3893"/>
    <w:rsid w:val="001F5EE6"/>
    <w:rsid w:val="0020263F"/>
    <w:rsid w:val="00202831"/>
    <w:rsid w:val="0020287F"/>
    <w:rsid w:val="00202EB9"/>
    <w:rsid w:val="00216693"/>
    <w:rsid w:val="002169A1"/>
    <w:rsid w:val="00221333"/>
    <w:rsid w:val="00224A9F"/>
    <w:rsid w:val="00224C40"/>
    <w:rsid w:val="002268BB"/>
    <w:rsid w:val="00233ABF"/>
    <w:rsid w:val="002361AF"/>
    <w:rsid w:val="00240230"/>
    <w:rsid w:val="0024067A"/>
    <w:rsid w:val="00241541"/>
    <w:rsid w:val="00243634"/>
    <w:rsid w:val="00243AD5"/>
    <w:rsid w:val="00243E35"/>
    <w:rsid w:val="00246D15"/>
    <w:rsid w:val="00250BD1"/>
    <w:rsid w:val="00252ABF"/>
    <w:rsid w:val="00253DE3"/>
    <w:rsid w:val="00257112"/>
    <w:rsid w:val="00265CF5"/>
    <w:rsid w:val="0026657A"/>
    <w:rsid w:val="0026660D"/>
    <w:rsid w:val="00271BBE"/>
    <w:rsid w:val="00273715"/>
    <w:rsid w:val="00274671"/>
    <w:rsid w:val="00280C0A"/>
    <w:rsid w:val="0028523E"/>
    <w:rsid w:val="00287041"/>
    <w:rsid w:val="00290000"/>
    <w:rsid w:val="002966D3"/>
    <w:rsid w:val="002B0919"/>
    <w:rsid w:val="002B4D00"/>
    <w:rsid w:val="002B5A15"/>
    <w:rsid w:val="002B74C2"/>
    <w:rsid w:val="002C16E6"/>
    <w:rsid w:val="002C59C9"/>
    <w:rsid w:val="002D44CF"/>
    <w:rsid w:val="002D4C5E"/>
    <w:rsid w:val="002E56D4"/>
    <w:rsid w:val="002E57DB"/>
    <w:rsid w:val="002E68CE"/>
    <w:rsid w:val="002F2DD3"/>
    <w:rsid w:val="002F2DE3"/>
    <w:rsid w:val="002F4C63"/>
    <w:rsid w:val="002F7794"/>
    <w:rsid w:val="00300E7E"/>
    <w:rsid w:val="00305672"/>
    <w:rsid w:val="00310CAC"/>
    <w:rsid w:val="00312AE2"/>
    <w:rsid w:val="003154FC"/>
    <w:rsid w:val="00315DF1"/>
    <w:rsid w:val="003161CD"/>
    <w:rsid w:val="00316DCD"/>
    <w:rsid w:val="003172F1"/>
    <w:rsid w:val="00317E9B"/>
    <w:rsid w:val="00320B33"/>
    <w:rsid w:val="00330406"/>
    <w:rsid w:val="00331363"/>
    <w:rsid w:val="003341A1"/>
    <w:rsid w:val="00341414"/>
    <w:rsid w:val="00341AFD"/>
    <w:rsid w:val="00347CA0"/>
    <w:rsid w:val="003508C8"/>
    <w:rsid w:val="003516F7"/>
    <w:rsid w:val="003555E0"/>
    <w:rsid w:val="00360564"/>
    <w:rsid w:val="00360E0E"/>
    <w:rsid w:val="00361A60"/>
    <w:rsid w:val="0036535D"/>
    <w:rsid w:val="00366546"/>
    <w:rsid w:val="003667C1"/>
    <w:rsid w:val="00371538"/>
    <w:rsid w:val="0037442A"/>
    <w:rsid w:val="00385A1F"/>
    <w:rsid w:val="0038610C"/>
    <w:rsid w:val="00386640"/>
    <w:rsid w:val="00386BE0"/>
    <w:rsid w:val="00387CD8"/>
    <w:rsid w:val="003908B2"/>
    <w:rsid w:val="00397F2E"/>
    <w:rsid w:val="003A1078"/>
    <w:rsid w:val="003A17D9"/>
    <w:rsid w:val="003A2E11"/>
    <w:rsid w:val="003A57A9"/>
    <w:rsid w:val="003A67FF"/>
    <w:rsid w:val="003B1F4F"/>
    <w:rsid w:val="003C555F"/>
    <w:rsid w:val="003C6C9D"/>
    <w:rsid w:val="003D062E"/>
    <w:rsid w:val="003D0FB1"/>
    <w:rsid w:val="003D11ED"/>
    <w:rsid w:val="003D4051"/>
    <w:rsid w:val="003D5304"/>
    <w:rsid w:val="003E51A7"/>
    <w:rsid w:val="003F6516"/>
    <w:rsid w:val="00403555"/>
    <w:rsid w:val="00404B15"/>
    <w:rsid w:val="004139BE"/>
    <w:rsid w:val="0041461C"/>
    <w:rsid w:val="00414872"/>
    <w:rsid w:val="00417E30"/>
    <w:rsid w:val="00425E33"/>
    <w:rsid w:val="00432012"/>
    <w:rsid w:val="00433929"/>
    <w:rsid w:val="00433D58"/>
    <w:rsid w:val="004345BD"/>
    <w:rsid w:val="0044453F"/>
    <w:rsid w:val="004541DF"/>
    <w:rsid w:val="00462A70"/>
    <w:rsid w:val="00462E40"/>
    <w:rsid w:val="0046346E"/>
    <w:rsid w:val="00465E4B"/>
    <w:rsid w:val="00466752"/>
    <w:rsid w:val="00470234"/>
    <w:rsid w:val="00476255"/>
    <w:rsid w:val="004765FA"/>
    <w:rsid w:val="00480270"/>
    <w:rsid w:val="00482E8F"/>
    <w:rsid w:val="0048572C"/>
    <w:rsid w:val="00486999"/>
    <w:rsid w:val="00490D86"/>
    <w:rsid w:val="0049264A"/>
    <w:rsid w:val="00492A5A"/>
    <w:rsid w:val="00493557"/>
    <w:rsid w:val="00494040"/>
    <w:rsid w:val="004979BC"/>
    <w:rsid w:val="004A1FE5"/>
    <w:rsid w:val="004A27D4"/>
    <w:rsid w:val="004A44EB"/>
    <w:rsid w:val="004B0364"/>
    <w:rsid w:val="004B3BDB"/>
    <w:rsid w:val="004B4160"/>
    <w:rsid w:val="004B560F"/>
    <w:rsid w:val="004B7D65"/>
    <w:rsid w:val="004C31B2"/>
    <w:rsid w:val="004C4877"/>
    <w:rsid w:val="004D2469"/>
    <w:rsid w:val="004D2D49"/>
    <w:rsid w:val="004D3054"/>
    <w:rsid w:val="004E0EC0"/>
    <w:rsid w:val="004E0FE4"/>
    <w:rsid w:val="004E193A"/>
    <w:rsid w:val="004E31AD"/>
    <w:rsid w:val="004E6A8A"/>
    <w:rsid w:val="004F12EF"/>
    <w:rsid w:val="004F39D5"/>
    <w:rsid w:val="004F774D"/>
    <w:rsid w:val="00501197"/>
    <w:rsid w:val="00503673"/>
    <w:rsid w:val="0050544A"/>
    <w:rsid w:val="00506A8D"/>
    <w:rsid w:val="00512D84"/>
    <w:rsid w:val="00512FFE"/>
    <w:rsid w:val="0051310A"/>
    <w:rsid w:val="0051798D"/>
    <w:rsid w:val="005215CF"/>
    <w:rsid w:val="00521D80"/>
    <w:rsid w:val="0052764F"/>
    <w:rsid w:val="00536322"/>
    <w:rsid w:val="00540486"/>
    <w:rsid w:val="00540D5F"/>
    <w:rsid w:val="005436F6"/>
    <w:rsid w:val="00550163"/>
    <w:rsid w:val="00550BE9"/>
    <w:rsid w:val="00553139"/>
    <w:rsid w:val="005539C7"/>
    <w:rsid w:val="0055400A"/>
    <w:rsid w:val="00556227"/>
    <w:rsid w:val="00563549"/>
    <w:rsid w:val="00565542"/>
    <w:rsid w:val="0056740C"/>
    <w:rsid w:val="00570138"/>
    <w:rsid w:val="005712ED"/>
    <w:rsid w:val="005719DA"/>
    <w:rsid w:val="00571C2C"/>
    <w:rsid w:val="005721F9"/>
    <w:rsid w:val="00576BDC"/>
    <w:rsid w:val="005816D7"/>
    <w:rsid w:val="00581D91"/>
    <w:rsid w:val="0059103B"/>
    <w:rsid w:val="00595A55"/>
    <w:rsid w:val="005A4D0F"/>
    <w:rsid w:val="005A4D38"/>
    <w:rsid w:val="005A604E"/>
    <w:rsid w:val="005A70C5"/>
    <w:rsid w:val="005B1603"/>
    <w:rsid w:val="005B2F52"/>
    <w:rsid w:val="005B3110"/>
    <w:rsid w:val="005B58F3"/>
    <w:rsid w:val="005D1503"/>
    <w:rsid w:val="005D2680"/>
    <w:rsid w:val="005D3D1E"/>
    <w:rsid w:val="005D70E8"/>
    <w:rsid w:val="005E05AE"/>
    <w:rsid w:val="005E636F"/>
    <w:rsid w:val="005F3FFD"/>
    <w:rsid w:val="005F407E"/>
    <w:rsid w:val="005F5CAA"/>
    <w:rsid w:val="00600712"/>
    <w:rsid w:val="0060473C"/>
    <w:rsid w:val="00612FCD"/>
    <w:rsid w:val="006166FD"/>
    <w:rsid w:val="00617618"/>
    <w:rsid w:val="00621B30"/>
    <w:rsid w:val="00622E34"/>
    <w:rsid w:val="0062668A"/>
    <w:rsid w:val="0063392B"/>
    <w:rsid w:val="00633B47"/>
    <w:rsid w:val="00635DAA"/>
    <w:rsid w:val="00636BB6"/>
    <w:rsid w:val="006371FA"/>
    <w:rsid w:val="00643DB7"/>
    <w:rsid w:val="006453A9"/>
    <w:rsid w:val="0064680C"/>
    <w:rsid w:val="00653F2D"/>
    <w:rsid w:val="00653F70"/>
    <w:rsid w:val="006559ED"/>
    <w:rsid w:val="00656B7F"/>
    <w:rsid w:val="00660196"/>
    <w:rsid w:val="00661C12"/>
    <w:rsid w:val="0066621D"/>
    <w:rsid w:val="00667A83"/>
    <w:rsid w:val="00670025"/>
    <w:rsid w:val="0067017B"/>
    <w:rsid w:val="0067313C"/>
    <w:rsid w:val="0067485B"/>
    <w:rsid w:val="00675586"/>
    <w:rsid w:val="00675AA4"/>
    <w:rsid w:val="00682296"/>
    <w:rsid w:val="006822A7"/>
    <w:rsid w:val="0068382D"/>
    <w:rsid w:val="006839A3"/>
    <w:rsid w:val="00683E62"/>
    <w:rsid w:val="006857DC"/>
    <w:rsid w:val="0068656E"/>
    <w:rsid w:val="00687790"/>
    <w:rsid w:val="006933B9"/>
    <w:rsid w:val="006978CE"/>
    <w:rsid w:val="006A18E8"/>
    <w:rsid w:val="006A3D94"/>
    <w:rsid w:val="006B1FEE"/>
    <w:rsid w:val="006B2821"/>
    <w:rsid w:val="006B2E29"/>
    <w:rsid w:val="006C33C0"/>
    <w:rsid w:val="006C3EE3"/>
    <w:rsid w:val="006C48D6"/>
    <w:rsid w:val="006C6354"/>
    <w:rsid w:val="006D2315"/>
    <w:rsid w:val="006D3359"/>
    <w:rsid w:val="006D50D4"/>
    <w:rsid w:val="006D726C"/>
    <w:rsid w:val="006E3955"/>
    <w:rsid w:val="006E50A9"/>
    <w:rsid w:val="006E545F"/>
    <w:rsid w:val="006E66A4"/>
    <w:rsid w:val="006E72FC"/>
    <w:rsid w:val="006F3143"/>
    <w:rsid w:val="006F3214"/>
    <w:rsid w:val="006F4333"/>
    <w:rsid w:val="006F7AC4"/>
    <w:rsid w:val="007064F3"/>
    <w:rsid w:val="007075B9"/>
    <w:rsid w:val="00714649"/>
    <w:rsid w:val="0071794D"/>
    <w:rsid w:val="0072354E"/>
    <w:rsid w:val="00725BD4"/>
    <w:rsid w:val="007358F9"/>
    <w:rsid w:val="00743CC2"/>
    <w:rsid w:val="007538E7"/>
    <w:rsid w:val="00755274"/>
    <w:rsid w:val="00755B2C"/>
    <w:rsid w:val="00761516"/>
    <w:rsid w:val="00762B1B"/>
    <w:rsid w:val="00765734"/>
    <w:rsid w:val="00766CC7"/>
    <w:rsid w:val="0077775C"/>
    <w:rsid w:val="00782F09"/>
    <w:rsid w:val="00784774"/>
    <w:rsid w:val="00786064"/>
    <w:rsid w:val="007928BE"/>
    <w:rsid w:val="00794B45"/>
    <w:rsid w:val="00797F0C"/>
    <w:rsid w:val="007A02EA"/>
    <w:rsid w:val="007A5F6E"/>
    <w:rsid w:val="007A6EEC"/>
    <w:rsid w:val="007A7610"/>
    <w:rsid w:val="007B2B98"/>
    <w:rsid w:val="007B5FB0"/>
    <w:rsid w:val="007B65E2"/>
    <w:rsid w:val="007B79D5"/>
    <w:rsid w:val="007C3E92"/>
    <w:rsid w:val="007C440A"/>
    <w:rsid w:val="007C4F62"/>
    <w:rsid w:val="007C66AC"/>
    <w:rsid w:val="007D1187"/>
    <w:rsid w:val="007D1F00"/>
    <w:rsid w:val="007D349A"/>
    <w:rsid w:val="007D63FF"/>
    <w:rsid w:val="007E155C"/>
    <w:rsid w:val="007E3E07"/>
    <w:rsid w:val="007E74D4"/>
    <w:rsid w:val="007F1246"/>
    <w:rsid w:val="007F425F"/>
    <w:rsid w:val="007F4D94"/>
    <w:rsid w:val="00800C61"/>
    <w:rsid w:val="008023EB"/>
    <w:rsid w:val="0080572B"/>
    <w:rsid w:val="00806BEA"/>
    <w:rsid w:val="008076B2"/>
    <w:rsid w:val="008104FC"/>
    <w:rsid w:val="0081069C"/>
    <w:rsid w:val="00814BF8"/>
    <w:rsid w:val="0081658A"/>
    <w:rsid w:val="00820DDC"/>
    <w:rsid w:val="00827548"/>
    <w:rsid w:val="00831349"/>
    <w:rsid w:val="00833C9C"/>
    <w:rsid w:val="00834034"/>
    <w:rsid w:val="008342F6"/>
    <w:rsid w:val="00841169"/>
    <w:rsid w:val="008472B4"/>
    <w:rsid w:val="0087249E"/>
    <w:rsid w:val="008765E7"/>
    <w:rsid w:val="008806C4"/>
    <w:rsid w:val="00882E82"/>
    <w:rsid w:val="00886250"/>
    <w:rsid w:val="00890CD3"/>
    <w:rsid w:val="0089311B"/>
    <w:rsid w:val="008942FF"/>
    <w:rsid w:val="008A4A8D"/>
    <w:rsid w:val="008A7257"/>
    <w:rsid w:val="008A7C0F"/>
    <w:rsid w:val="008B133A"/>
    <w:rsid w:val="008B1D46"/>
    <w:rsid w:val="008B21D6"/>
    <w:rsid w:val="008B57C6"/>
    <w:rsid w:val="008C439D"/>
    <w:rsid w:val="008C7EB1"/>
    <w:rsid w:val="008D1B62"/>
    <w:rsid w:val="008D4934"/>
    <w:rsid w:val="008E0B19"/>
    <w:rsid w:val="008E1444"/>
    <w:rsid w:val="008E2C80"/>
    <w:rsid w:val="008E2FE7"/>
    <w:rsid w:val="008E40E9"/>
    <w:rsid w:val="008E6050"/>
    <w:rsid w:val="008E672A"/>
    <w:rsid w:val="008F6B8A"/>
    <w:rsid w:val="008F7600"/>
    <w:rsid w:val="008F7A79"/>
    <w:rsid w:val="00902100"/>
    <w:rsid w:val="009026B5"/>
    <w:rsid w:val="0090383E"/>
    <w:rsid w:val="009043C0"/>
    <w:rsid w:val="0090575F"/>
    <w:rsid w:val="00913861"/>
    <w:rsid w:val="00913B1C"/>
    <w:rsid w:val="00923497"/>
    <w:rsid w:val="00923883"/>
    <w:rsid w:val="00923AFD"/>
    <w:rsid w:val="00925311"/>
    <w:rsid w:val="00931C31"/>
    <w:rsid w:val="00933D56"/>
    <w:rsid w:val="00940FE3"/>
    <w:rsid w:val="00941DCB"/>
    <w:rsid w:val="009432CB"/>
    <w:rsid w:val="00945BD9"/>
    <w:rsid w:val="00946D0C"/>
    <w:rsid w:val="00947E96"/>
    <w:rsid w:val="00953847"/>
    <w:rsid w:val="0096367B"/>
    <w:rsid w:val="00971D4E"/>
    <w:rsid w:val="0097264E"/>
    <w:rsid w:val="009748C4"/>
    <w:rsid w:val="00981163"/>
    <w:rsid w:val="00981C08"/>
    <w:rsid w:val="009869C7"/>
    <w:rsid w:val="009877EC"/>
    <w:rsid w:val="00990FE7"/>
    <w:rsid w:val="009915F6"/>
    <w:rsid w:val="00992712"/>
    <w:rsid w:val="009937CD"/>
    <w:rsid w:val="00995C27"/>
    <w:rsid w:val="009A11EC"/>
    <w:rsid w:val="009A40A7"/>
    <w:rsid w:val="009A62AE"/>
    <w:rsid w:val="009A7CB7"/>
    <w:rsid w:val="009B3D77"/>
    <w:rsid w:val="009B4B60"/>
    <w:rsid w:val="009C22B7"/>
    <w:rsid w:val="009C632A"/>
    <w:rsid w:val="009C7190"/>
    <w:rsid w:val="009C71BA"/>
    <w:rsid w:val="009D011A"/>
    <w:rsid w:val="009D2BF8"/>
    <w:rsid w:val="009D3000"/>
    <w:rsid w:val="009E2812"/>
    <w:rsid w:val="009E4BE2"/>
    <w:rsid w:val="009E52D1"/>
    <w:rsid w:val="009F6492"/>
    <w:rsid w:val="00A03676"/>
    <w:rsid w:val="00A0440A"/>
    <w:rsid w:val="00A0628D"/>
    <w:rsid w:val="00A10624"/>
    <w:rsid w:val="00A12CAA"/>
    <w:rsid w:val="00A16BFC"/>
    <w:rsid w:val="00A17083"/>
    <w:rsid w:val="00A247F5"/>
    <w:rsid w:val="00A25793"/>
    <w:rsid w:val="00A304F4"/>
    <w:rsid w:val="00A30C74"/>
    <w:rsid w:val="00A30E19"/>
    <w:rsid w:val="00A30E51"/>
    <w:rsid w:val="00A32539"/>
    <w:rsid w:val="00A3300B"/>
    <w:rsid w:val="00A375D1"/>
    <w:rsid w:val="00A37BA7"/>
    <w:rsid w:val="00A428DC"/>
    <w:rsid w:val="00A42CF2"/>
    <w:rsid w:val="00A43A47"/>
    <w:rsid w:val="00A44984"/>
    <w:rsid w:val="00A45499"/>
    <w:rsid w:val="00A47410"/>
    <w:rsid w:val="00A5282E"/>
    <w:rsid w:val="00A528C6"/>
    <w:rsid w:val="00A538EB"/>
    <w:rsid w:val="00A64366"/>
    <w:rsid w:val="00A64705"/>
    <w:rsid w:val="00A65710"/>
    <w:rsid w:val="00A672AF"/>
    <w:rsid w:val="00A71A62"/>
    <w:rsid w:val="00A7563B"/>
    <w:rsid w:val="00A75C2F"/>
    <w:rsid w:val="00A80D7C"/>
    <w:rsid w:val="00A92364"/>
    <w:rsid w:val="00A964F2"/>
    <w:rsid w:val="00AA6557"/>
    <w:rsid w:val="00AB0CDC"/>
    <w:rsid w:val="00AB12A0"/>
    <w:rsid w:val="00AB5E04"/>
    <w:rsid w:val="00AC311B"/>
    <w:rsid w:val="00AC7BE8"/>
    <w:rsid w:val="00AD3B2C"/>
    <w:rsid w:val="00AD3C73"/>
    <w:rsid w:val="00AD4B62"/>
    <w:rsid w:val="00AD5B70"/>
    <w:rsid w:val="00AE0436"/>
    <w:rsid w:val="00AE3B2A"/>
    <w:rsid w:val="00AE6F6C"/>
    <w:rsid w:val="00AE7D14"/>
    <w:rsid w:val="00AF16AC"/>
    <w:rsid w:val="00AF2DCB"/>
    <w:rsid w:val="00AF2F26"/>
    <w:rsid w:val="00AF761F"/>
    <w:rsid w:val="00B039D3"/>
    <w:rsid w:val="00B11ED3"/>
    <w:rsid w:val="00B14272"/>
    <w:rsid w:val="00B16381"/>
    <w:rsid w:val="00B21707"/>
    <w:rsid w:val="00B252DD"/>
    <w:rsid w:val="00B25C7A"/>
    <w:rsid w:val="00B267FA"/>
    <w:rsid w:val="00B30E6E"/>
    <w:rsid w:val="00B32DEB"/>
    <w:rsid w:val="00B3359A"/>
    <w:rsid w:val="00B35C7C"/>
    <w:rsid w:val="00B42191"/>
    <w:rsid w:val="00B425D2"/>
    <w:rsid w:val="00B45C68"/>
    <w:rsid w:val="00B5307F"/>
    <w:rsid w:val="00B54DA7"/>
    <w:rsid w:val="00B550F9"/>
    <w:rsid w:val="00B63E7D"/>
    <w:rsid w:val="00B63F3E"/>
    <w:rsid w:val="00B64629"/>
    <w:rsid w:val="00B64A19"/>
    <w:rsid w:val="00B74EC6"/>
    <w:rsid w:val="00B75036"/>
    <w:rsid w:val="00B802F9"/>
    <w:rsid w:val="00B83B02"/>
    <w:rsid w:val="00B84587"/>
    <w:rsid w:val="00B935F7"/>
    <w:rsid w:val="00B956BC"/>
    <w:rsid w:val="00B9639B"/>
    <w:rsid w:val="00B96C79"/>
    <w:rsid w:val="00BA0E2A"/>
    <w:rsid w:val="00BA1383"/>
    <w:rsid w:val="00BA65E3"/>
    <w:rsid w:val="00BB390C"/>
    <w:rsid w:val="00BB4533"/>
    <w:rsid w:val="00BC043E"/>
    <w:rsid w:val="00BC1002"/>
    <w:rsid w:val="00BC1CA7"/>
    <w:rsid w:val="00BC2E34"/>
    <w:rsid w:val="00BC5D93"/>
    <w:rsid w:val="00BC62CC"/>
    <w:rsid w:val="00BC69DF"/>
    <w:rsid w:val="00BC6A22"/>
    <w:rsid w:val="00BD07ED"/>
    <w:rsid w:val="00BD39A0"/>
    <w:rsid w:val="00BD57D0"/>
    <w:rsid w:val="00BD5CD4"/>
    <w:rsid w:val="00BE2E30"/>
    <w:rsid w:val="00BF1C9B"/>
    <w:rsid w:val="00BF61CD"/>
    <w:rsid w:val="00BF6CA0"/>
    <w:rsid w:val="00BF72C2"/>
    <w:rsid w:val="00C01112"/>
    <w:rsid w:val="00C02600"/>
    <w:rsid w:val="00C0276C"/>
    <w:rsid w:val="00C06DDC"/>
    <w:rsid w:val="00C07591"/>
    <w:rsid w:val="00C12659"/>
    <w:rsid w:val="00C13131"/>
    <w:rsid w:val="00C13A75"/>
    <w:rsid w:val="00C15F0B"/>
    <w:rsid w:val="00C17270"/>
    <w:rsid w:val="00C20436"/>
    <w:rsid w:val="00C21363"/>
    <w:rsid w:val="00C232B5"/>
    <w:rsid w:val="00C2425B"/>
    <w:rsid w:val="00C2477C"/>
    <w:rsid w:val="00C2496D"/>
    <w:rsid w:val="00C264BE"/>
    <w:rsid w:val="00C26B6E"/>
    <w:rsid w:val="00C321F4"/>
    <w:rsid w:val="00C35967"/>
    <w:rsid w:val="00C36D3F"/>
    <w:rsid w:val="00C42A00"/>
    <w:rsid w:val="00C43C2E"/>
    <w:rsid w:val="00C45F72"/>
    <w:rsid w:val="00C46095"/>
    <w:rsid w:val="00C533B3"/>
    <w:rsid w:val="00C55E76"/>
    <w:rsid w:val="00C638BC"/>
    <w:rsid w:val="00C71056"/>
    <w:rsid w:val="00C74369"/>
    <w:rsid w:val="00C74612"/>
    <w:rsid w:val="00C7468C"/>
    <w:rsid w:val="00C75913"/>
    <w:rsid w:val="00C762C7"/>
    <w:rsid w:val="00C86A6B"/>
    <w:rsid w:val="00C8724A"/>
    <w:rsid w:val="00C9203F"/>
    <w:rsid w:val="00C92948"/>
    <w:rsid w:val="00C940F3"/>
    <w:rsid w:val="00C9514B"/>
    <w:rsid w:val="00C95811"/>
    <w:rsid w:val="00C97A49"/>
    <w:rsid w:val="00CA04AB"/>
    <w:rsid w:val="00CA1E8C"/>
    <w:rsid w:val="00CA6381"/>
    <w:rsid w:val="00CA6C51"/>
    <w:rsid w:val="00CA7595"/>
    <w:rsid w:val="00CA7D30"/>
    <w:rsid w:val="00CB3777"/>
    <w:rsid w:val="00CB6A20"/>
    <w:rsid w:val="00CC05CA"/>
    <w:rsid w:val="00CC664B"/>
    <w:rsid w:val="00CC7522"/>
    <w:rsid w:val="00CD10E8"/>
    <w:rsid w:val="00CD1229"/>
    <w:rsid w:val="00CD183B"/>
    <w:rsid w:val="00CD3DCD"/>
    <w:rsid w:val="00CD4E3F"/>
    <w:rsid w:val="00CD6673"/>
    <w:rsid w:val="00CE005E"/>
    <w:rsid w:val="00CE63BE"/>
    <w:rsid w:val="00CF0FC1"/>
    <w:rsid w:val="00CF1C91"/>
    <w:rsid w:val="00CF3B79"/>
    <w:rsid w:val="00CF5EDF"/>
    <w:rsid w:val="00CF6DDC"/>
    <w:rsid w:val="00CF7E4F"/>
    <w:rsid w:val="00D11C3D"/>
    <w:rsid w:val="00D167C7"/>
    <w:rsid w:val="00D2324E"/>
    <w:rsid w:val="00D23BFD"/>
    <w:rsid w:val="00D24CD8"/>
    <w:rsid w:val="00D33D8B"/>
    <w:rsid w:val="00D3574C"/>
    <w:rsid w:val="00D43D16"/>
    <w:rsid w:val="00D612E9"/>
    <w:rsid w:val="00D61AF0"/>
    <w:rsid w:val="00D724E2"/>
    <w:rsid w:val="00D7444B"/>
    <w:rsid w:val="00D81B7B"/>
    <w:rsid w:val="00D87047"/>
    <w:rsid w:val="00D8705C"/>
    <w:rsid w:val="00D90C3A"/>
    <w:rsid w:val="00D91DF1"/>
    <w:rsid w:val="00D92696"/>
    <w:rsid w:val="00D94E3E"/>
    <w:rsid w:val="00DA3501"/>
    <w:rsid w:val="00DA44D6"/>
    <w:rsid w:val="00DA4626"/>
    <w:rsid w:val="00DB0C9B"/>
    <w:rsid w:val="00DB45EC"/>
    <w:rsid w:val="00DC0C3A"/>
    <w:rsid w:val="00DC1076"/>
    <w:rsid w:val="00DC1370"/>
    <w:rsid w:val="00DC53D7"/>
    <w:rsid w:val="00DC7ABB"/>
    <w:rsid w:val="00DD1A37"/>
    <w:rsid w:val="00DD317E"/>
    <w:rsid w:val="00DD3820"/>
    <w:rsid w:val="00DD3ABB"/>
    <w:rsid w:val="00DD4B71"/>
    <w:rsid w:val="00DD64C7"/>
    <w:rsid w:val="00DD6C40"/>
    <w:rsid w:val="00DE37A2"/>
    <w:rsid w:val="00DE3FD1"/>
    <w:rsid w:val="00DE44FA"/>
    <w:rsid w:val="00DF182F"/>
    <w:rsid w:val="00DF1D69"/>
    <w:rsid w:val="00DF1E88"/>
    <w:rsid w:val="00DF308C"/>
    <w:rsid w:val="00DF322D"/>
    <w:rsid w:val="00DF4B46"/>
    <w:rsid w:val="00DF55FD"/>
    <w:rsid w:val="00DF5FA4"/>
    <w:rsid w:val="00DF7A4A"/>
    <w:rsid w:val="00E00DF0"/>
    <w:rsid w:val="00E01631"/>
    <w:rsid w:val="00E01E0A"/>
    <w:rsid w:val="00E029A6"/>
    <w:rsid w:val="00E030B1"/>
    <w:rsid w:val="00E0534A"/>
    <w:rsid w:val="00E05E39"/>
    <w:rsid w:val="00E10938"/>
    <w:rsid w:val="00E10CAD"/>
    <w:rsid w:val="00E111D0"/>
    <w:rsid w:val="00E1484D"/>
    <w:rsid w:val="00E17401"/>
    <w:rsid w:val="00E21568"/>
    <w:rsid w:val="00E2479D"/>
    <w:rsid w:val="00E25C8E"/>
    <w:rsid w:val="00E30768"/>
    <w:rsid w:val="00E30D5E"/>
    <w:rsid w:val="00E32C61"/>
    <w:rsid w:val="00E3783C"/>
    <w:rsid w:val="00E415D2"/>
    <w:rsid w:val="00E429C1"/>
    <w:rsid w:val="00E4584A"/>
    <w:rsid w:val="00E46EB0"/>
    <w:rsid w:val="00E51ED0"/>
    <w:rsid w:val="00E53DE1"/>
    <w:rsid w:val="00E54086"/>
    <w:rsid w:val="00E54589"/>
    <w:rsid w:val="00E5613D"/>
    <w:rsid w:val="00E62BA6"/>
    <w:rsid w:val="00E67A90"/>
    <w:rsid w:val="00E70CDF"/>
    <w:rsid w:val="00E70DDD"/>
    <w:rsid w:val="00E711C7"/>
    <w:rsid w:val="00E724F3"/>
    <w:rsid w:val="00E72D0B"/>
    <w:rsid w:val="00E73796"/>
    <w:rsid w:val="00E74570"/>
    <w:rsid w:val="00E80684"/>
    <w:rsid w:val="00E80EBE"/>
    <w:rsid w:val="00E8413A"/>
    <w:rsid w:val="00E8718D"/>
    <w:rsid w:val="00E938D7"/>
    <w:rsid w:val="00E94430"/>
    <w:rsid w:val="00E94BAD"/>
    <w:rsid w:val="00EA1C9F"/>
    <w:rsid w:val="00EA25A7"/>
    <w:rsid w:val="00EA5586"/>
    <w:rsid w:val="00EA7CBD"/>
    <w:rsid w:val="00EB004E"/>
    <w:rsid w:val="00EB1D41"/>
    <w:rsid w:val="00EB2A39"/>
    <w:rsid w:val="00EB420B"/>
    <w:rsid w:val="00EB471A"/>
    <w:rsid w:val="00EC1530"/>
    <w:rsid w:val="00EC5DED"/>
    <w:rsid w:val="00ED410E"/>
    <w:rsid w:val="00EE6F38"/>
    <w:rsid w:val="00EE7DA8"/>
    <w:rsid w:val="00EF4524"/>
    <w:rsid w:val="00F00BC4"/>
    <w:rsid w:val="00F0237E"/>
    <w:rsid w:val="00F03498"/>
    <w:rsid w:val="00F04CF2"/>
    <w:rsid w:val="00F06EC3"/>
    <w:rsid w:val="00F11FBA"/>
    <w:rsid w:val="00F20E83"/>
    <w:rsid w:val="00F24440"/>
    <w:rsid w:val="00F26B9E"/>
    <w:rsid w:val="00F301FA"/>
    <w:rsid w:val="00F35869"/>
    <w:rsid w:val="00F365D2"/>
    <w:rsid w:val="00F36A72"/>
    <w:rsid w:val="00F372DB"/>
    <w:rsid w:val="00F40437"/>
    <w:rsid w:val="00F427C6"/>
    <w:rsid w:val="00F473FB"/>
    <w:rsid w:val="00F506F3"/>
    <w:rsid w:val="00F51621"/>
    <w:rsid w:val="00F52425"/>
    <w:rsid w:val="00F55351"/>
    <w:rsid w:val="00F57B53"/>
    <w:rsid w:val="00F57C34"/>
    <w:rsid w:val="00F61D2B"/>
    <w:rsid w:val="00F65533"/>
    <w:rsid w:val="00F66653"/>
    <w:rsid w:val="00F67E65"/>
    <w:rsid w:val="00F76C21"/>
    <w:rsid w:val="00F8035C"/>
    <w:rsid w:val="00F851AD"/>
    <w:rsid w:val="00F85571"/>
    <w:rsid w:val="00F860E4"/>
    <w:rsid w:val="00F9055F"/>
    <w:rsid w:val="00F94870"/>
    <w:rsid w:val="00F95DF7"/>
    <w:rsid w:val="00F96A10"/>
    <w:rsid w:val="00FA117C"/>
    <w:rsid w:val="00FA11CE"/>
    <w:rsid w:val="00FA4C55"/>
    <w:rsid w:val="00FA577F"/>
    <w:rsid w:val="00FA743F"/>
    <w:rsid w:val="00FB38E7"/>
    <w:rsid w:val="00FB7CCD"/>
    <w:rsid w:val="00FC21BC"/>
    <w:rsid w:val="00FD0B56"/>
    <w:rsid w:val="00FD1AAA"/>
    <w:rsid w:val="00FD230D"/>
    <w:rsid w:val="00FD3E1A"/>
    <w:rsid w:val="00FD68E5"/>
    <w:rsid w:val="00FE27BF"/>
    <w:rsid w:val="00FF02AA"/>
    <w:rsid w:val="00FF1A19"/>
    <w:rsid w:val="00FF1B75"/>
    <w:rsid w:val="00FF226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94A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14</cp:revision>
  <cp:lastPrinted>2020-08-09T15:04:00Z</cp:lastPrinted>
  <dcterms:created xsi:type="dcterms:W3CDTF">2020-10-09T19:10:00Z</dcterms:created>
  <dcterms:modified xsi:type="dcterms:W3CDTF">2020-10-10T01:36:00Z</dcterms:modified>
</cp:coreProperties>
</file>