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2A8B0" w14:textId="4CCB1A29" w:rsidR="00904FB5" w:rsidRDefault="000509A2" w:rsidP="00904FB5">
      <w:pPr>
        <w:rPr>
          <w:rFonts w:ascii="바탕" w:eastAsia="바탕" w:hAnsi="Apple SD 산돌고딕 Neo 일반체" w:cs="Apple SD 산돌고딕 Neo 일반체" w:hint="eastAsia"/>
          <w:color w:val="141412"/>
          <w:shd w:val="clear" w:color="auto" w:fill="FFFFFF"/>
          <w:lang w:eastAsia="ko-KR"/>
        </w:rPr>
      </w:pPr>
      <w:r>
        <w:rPr>
          <w:rFonts w:ascii="바탕" w:eastAsia="바탕" w:hAnsi="Apple SD 산돌고딕 Neo 일반체" w:cs="Apple SD 산돌고딕 Neo 일반체" w:hint="eastAsia"/>
          <w:color w:val="141412"/>
          <w:shd w:val="clear" w:color="auto" w:fill="FFFFFF"/>
          <w:lang w:eastAsia="ko-KR"/>
        </w:rPr>
        <w:t>7</w:t>
      </w:r>
      <w:r w:rsidR="00904FB5">
        <w:rPr>
          <w:rFonts w:ascii="바탕" w:eastAsia="바탕" w:hAnsi="Apple SD 산돌고딕 Neo 일반체" w:cs="Apple SD 산돌고딕 Neo 일반체"/>
          <w:color w:val="141412"/>
          <w:shd w:val="clear" w:color="auto" w:fill="FFFFFF"/>
        </w:rPr>
        <w:t>-</w:t>
      </w:r>
      <w:r>
        <w:rPr>
          <w:rFonts w:ascii="바탕" w:eastAsia="바탕" w:hAnsi="Apple SD 산돌고딕 Neo 일반체" w:cs="Apple SD 산돌고딕 Neo 일반체" w:hint="eastAsia"/>
          <w:color w:val="141412"/>
          <w:shd w:val="clear" w:color="auto" w:fill="FFFFFF"/>
          <w:lang w:eastAsia="ko-KR"/>
        </w:rPr>
        <w:t>9</w:t>
      </w:r>
      <w:r w:rsidR="00904FB5">
        <w:rPr>
          <w:rFonts w:ascii="바탕" w:eastAsia="바탕" w:hAnsi="Apple SD 산돌고딕 Neo 일반체" w:cs="Apple SD 산돌고딕 Neo 일반체"/>
          <w:color w:val="141412"/>
          <w:shd w:val="clear" w:color="auto" w:fill="FFFFFF"/>
        </w:rPr>
        <w:t>-201</w:t>
      </w:r>
      <w:r w:rsidR="00A91667">
        <w:rPr>
          <w:rFonts w:ascii="바탕" w:eastAsia="바탕" w:hAnsi="Apple SD 산돌고딕 Neo 일반체" w:cs="Apple SD 산돌고딕 Neo 일반체"/>
          <w:color w:val="141412"/>
          <w:shd w:val="clear" w:color="auto" w:fill="FFFFFF"/>
        </w:rPr>
        <w:t>7</w:t>
      </w:r>
    </w:p>
    <w:p w14:paraId="601E55DB" w14:textId="77777777" w:rsidR="00904FB5" w:rsidRDefault="00904FB5" w:rsidP="00904FB5">
      <w:pPr>
        <w:rPr>
          <w:rFonts w:ascii="바탕" w:eastAsia="바탕" w:hAnsi="Apple SD 산돌고딕 Neo 일반체" w:cs="Apple SD 산돌고딕 Neo 일반체" w:hint="eastAsia"/>
          <w:color w:val="141412"/>
          <w:shd w:val="clear" w:color="auto" w:fill="FFFFFF"/>
          <w:lang w:eastAsia="ko-KR"/>
        </w:rPr>
      </w:pPr>
    </w:p>
    <w:p w14:paraId="68F4BCF4" w14:textId="52C939BD" w:rsidR="00CD7439" w:rsidRDefault="00F36194" w:rsidP="00CD7439">
      <w:pPr>
        <w:wordWrap w:val="0"/>
        <w:rPr>
          <w:rFonts w:ascii="바탕" w:eastAsia="바탕" w:hAnsi="Helvetica" w:cs="Times New Roman" w:hint="eastAsia"/>
          <w:b/>
          <w:color w:val="141412"/>
          <w:sz w:val="28"/>
          <w:szCs w:val="28"/>
          <w:shd w:val="clear" w:color="auto" w:fill="FFFFFF"/>
        </w:rPr>
      </w:pPr>
      <w:proofErr w:type="spellStart"/>
      <w:r w:rsidRPr="00F36194">
        <w:rPr>
          <w:rFonts w:ascii="바탕" w:eastAsia="바탕" w:hAnsi="Helvetica" w:cs="Times New Roman" w:hint="eastAsia"/>
          <w:b/>
          <w:color w:val="141412"/>
          <w:sz w:val="28"/>
          <w:szCs w:val="28"/>
          <w:shd w:val="clear" w:color="auto" w:fill="FFFFFF"/>
        </w:rPr>
        <w:t>사도바울의</w:t>
      </w:r>
      <w:proofErr w:type="spellEnd"/>
      <w:r w:rsidRPr="00F36194">
        <w:rPr>
          <w:rFonts w:ascii="바탕" w:eastAsia="바탕" w:hAnsi="Helvetica" w:cs="Times New Roman" w:hint="eastAsia"/>
          <w:b/>
          <w:color w:val="141412"/>
          <w:sz w:val="28"/>
          <w:szCs w:val="28"/>
          <w:shd w:val="clear" w:color="auto" w:fill="FFFFFF"/>
        </w:rPr>
        <w:t xml:space="preserve"> </w:t>
      </w:r>
      <w:proofErr w:type="spellStart"/>
      <w:r w:rsidRPr="00F36194">
        <w:rPr>
          <w:rFonts w:ascii="바탕" w:eastAsia="바탕" w:hAnsi="Helvetica" w:cs="Times New Roman" w:hint="eastAsia"/>
          <w:b/>
          <w:color w:val="141412"/>
          <w:sz w:val="28"/>
          <w:szCs w:val="28"/>
          <w:shd w:val="clear" w:color="auto" w:fill="FFFFFF"/>
        </w:rPr>
        <w:t>로마서</w:t>
      </w:r>
      <w:proofErr w:type="spellEnd"/>
      <w:r w:rsidRPr="00F36194">
        <w:rPr>
          <w:rFonts w:ascii="바탕" w:eastAsia="바탕" w:hAnsi="Helvetica" w:cs="Times New Roman" w:hint="eastAsia"/>
          <w:b/>
          <w:color w:val="141412"/>
          <w:sz w:val="28"/>
          <w:szCs w:val="28"/>
          <w:shd w:val="clear" w:color="auto" w:fill="FFFFFF"/>
        </w:rPr>
        <w:t xml:space="preserve"> </w:t>
      </w:r>
      <w:proofErr w:type="spellStart"/>
      <w:r w:rsidRPr="00F36194">
        <w:rPr>
          <w:rFonts w:ascii="바탕" w:eastAsia="바탕" w:hAnsi="Helvetica" w:cs="Times New Roman" w:hint="eastAsia"/>
          <w:b/>
          <w:color w:val="141412"/>
          <w:sz w:val="28"/>
          <w:szCs w:val="28"/>
          <w:shd w:val="clear" w:color="auto" w:fill="FFFFFF"/>
        </w:rPr>
        <w:t>공부</w:t>
      </w:r>
      <w:proofErr w:type="spellEnd"/>
      <w:r w:rsidRPr="00F36194">
        <w:rPr>
          <w:rFonts w:ascii="바탕" w:eastAsia="바탕" w:hAnsi="Helvetica" w:cs="Times New Roman" w:hint="eastAsia"/>
          <w:b/>
          <w:color w:val="141412"/>
          <w:sz w:val="28"/>
          <w:szCs w:val="28"/>
          <w:shd w:val="clear" w:color="auto" w:fill="FFFFFF"/>
        </w:rPr>
        <w:t xml:space="preserve">- </w:t>
      </w:r>
      <w:r w:rsidR="00885075">
        <w:rPr>
          <w:rFonts w:ascii="바탕" w:eastAsia="바탕" w:hAnsi="Helvetica" w:cs="Times New Roman" w:hint="eastAsia"/>
          <w:b/>
          <w:color w:val="141412"/>
          <w:sz w:val="28"/>
          <w:szCs w:val="28"/>
          <w:shd w:val="clear" w:color="auto" w:fill="FFFFFF"/>
        </w:rPr>
        <w:t>4</w:t>
      </w:r>
      <w:r w:rsidR="000509A2">
        <w:rPr>
          <w:rFonts w:ascii="바탕" w:eastAsia="바탕" w:hAnsi="Helvetica" w:cs="Times New Roman" w:hint="eastAsia"/>
          <w:b/>
          <w:color w:val="141412"/>
          <w:sz w:val="28"/>
          <w:szCs w:val="28"/>
          <w:shd w:val="clear" w:color="auto" w:fill="FFFFFF"/>
        </w:rPr>
        <w:t>8</w:t>
      </w:r>
    </w:p>
    <w:p w14:paraId="4BD6A783" w14:textId="38B06CB5" w:rsidR="000509A2" w:rsidRPr="000509A2" w:rsidRDefault="00F36194" w:rsidP="000509A2">
      <w:pPr>
        <w:wordWrap w:val="0"/>
        <w:rPr>
          <w:rFonts w:ascii="Helvetica" w:eastAsia="Times New Roman" w:hAnsi="Helvetica" w:cs="Times New Roman"/>
          <w:color w:val="141412"/>
        </w:rPr>
      </w:pPr>
      <w:r w:rsidRPr="00F36194">
        <w:rPr>
          <w:rFonts w:ascii="바탕" w:eastAsia="바탕" w:hAnsi="Helvetica" w:cs="Times New Roman" w:hint="eastAsia"/>
          <w:b/>
          <w:color w:val="141412"/>
          <w:sz w:val="28"/>
          <w:szCs w:val="28"/>
        </w:rPr>
        <w:br/>
      </w:r>
      <w:proofErr w:type="gramStart"/>
      <w:r w:rsidR="000509A2" w:rsidRPr="000509A2">
        <w:rPr>
          <w:rFonts w:ascii="바탕" w:eastAsia="바탕" w:hAnsi="Helvetica" w:cs="Times New Roman" w:hint="eastAsia"/>
          <w:color w:val="141412"/>
        </w:rPr>
        <w:t xml:space="preserve">사도바울이 쓴 </w:t>
      </w:r>
      <w:proofErr w:type="spellStart"/>
      <w:r w:rsidR="000509A2" w:rsidRPr="000509A2">
        <w:rPr>
          <w:rFonts w:ascii="바탕" w:eastAsia="바탕" w:hAnsi="Helvetica" w:cs="Times New Roman" w:hint="eastAsia"/>
          <w:color w:val="141412"/>
        </w:rPr>
        <w:t>로마서는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신약정경의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모든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책들</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가운데</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신학적생각들을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가장</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논리적으로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체계화한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책이다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gramStart"/>
      <w:r w:rsidR="000509A2" w:rsidRPr="000509A2">
        <w:rPr>
          <w:rFonts w:ascii="바탕" w:eastAsia="바탕" w:hAnsi="Helvetica" w:cs="Times New Roman" w:hint="eastAsia"/>
          <w:color w:val="141412"/>
        </w:rPr>
        <w:t xml:space="preserve">이 </w:t>
      </w:r>
      <w:proofErr w:type="spellStart"/>
      <w:r w:rsidR="000509A2" w:rsidRPr="000509A2">
        <w:rPr>
          <w:rFonts w:ascii="바탕" w:eastAsia="바탕" w:hAnsi="Helvetica" w:cs="Times New Roman" w:hint="eastAsia"/>
          <w:color w:val="141412"/>
        </w:rPr>
        <w:t>책은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모든인류를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오염시킨</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원죄와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자범죄들을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다룬다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그리고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약속하시고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주신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구원이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죄인들에게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왔음을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밝힌다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구원받은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죄인들이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가지는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새로운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삶이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어떠한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지를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또한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밝힌다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이리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함으로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바울은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그리스도안에서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나타난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보여준다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흥미롭게도</w:t>
      </w:r>
      <w:proofErr w:type="spellEnd"/>
      <w:r w:rsidR="000509A2" w:rsidRPr="000509A2">
        <w:rPr>
          <w:rFonts w:ascii="바탕" w:eastAsia="바탕" w:hAnsi="Helvetica" w:cs="Times New Roman" w:hint="eastAsia"/>
          <w:color w:val="141412"/>
        </w:rPr>
        <w:t xml:space="preserve">, 1563년 </w:t>
      </w:r>
      <w:proofErr w:type="spellStart"/>
      <w:r w:rsidR="000509A2" w:rsidRPr="000509A2">
        <w:rPr>
          <w:rFonts w:ascii="바탕" w:eastAsia="바탕" w:hAnsi="Helvetica" w:cs="Times New Roman" w:hint="eastAsia"/>
          <w:color w:val="141412"/>
        </w:rPr>
        <w:t>경에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만들어</w:t>
      </w:r>
      <w:proofErr w:type="spellEnd"/>
      <w:r w:rsidR="000509A2" w:rsidRPr="000509A2">
        <w:rPr>
          <w:rFonts w:ascii="바탕" w:eastAsia="바탕" w:hAnsi="Helvetica" w:cs="Times New Roman" w:hint="eastAsia"/>
          <w:color w:val="141412"/>
        </w:rPr>
        <w:t xml:space="preserve"> 진 3부로 </w:t>
      </w:r>
      <w:proofErr w:type="spellStart"/>
      <w:r w:rsidR="000509A2" w:rsidRPr="000509A2">
        <w:rPr>
          <w:rFonts w:ascii="바탕" w:eastAsia="바탕" w:hAnsi="Helvetica" w:cs="Times New Roman" w:hint="eastAsia"/>
          <w:color w:val="141412"/>
        </w:rPr>
        <w:t>구성된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하이델벨그</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요리문답이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로마서의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서신체계를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다음과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같이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따랐음은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의미가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있다</w:t>
      </w:r>
      <w:proofErr w:type="spellEnd"/>
      <w:r w:rsidR="000509A2" w:rsidRPr="000509A2">
        <w:rPr>
          <w:rFonts w:ascii="바탕" w:eastAsia="바탕" w:hAnsi="Helvetica" w:cs="Times New Roman" w:hint="eastAsia"/>
          <w:color w:val="141412"/>
        </w:rPr>
        <w:t xml:space="preserve">: 죄 (1-2장); </w:t>
      </w:r>
      <w:proofErr w:type="spellStart"/>
      <w:r w:rsidR="000509A2" w:rsidRPr="000509A2">
        <w:rPr>
          <w:rFonts w:ascii="바탕" w:eastAsia="바탕" w:hAnsi="Helvetica" w:cs="Times New Roman" w:hint="eastAsia"/>
          <w:color w:val="141412"/>
        </w:rPr>
        <w:t>구원</w:t>
      </w:r>
      <w:proofErr w:type="spellEnd"/>
      <w:r w:rsidR="000509A2" w:rsidRPr="000509A2">
        <w:rPr>
          <w:rFonts w:ascii="바탕" w:eastAsia="바탕" w:hAnsi="Helvetica" w:cs="Times New Roman" w:hint="eastAsia"/>
          <w:color w:val="141412"/>
        </w:rPr>
        <w:t xml:space="preserve"> (3-11장); </w:t>
      </w:r>
      <w:proofErr w:type="spellStart"/>
      <w:r w:rsidR="000509A2" w:rsidRPr="000509A2">
        <w:rPr>
          <w:rFonts w:ascii="바탕" w:eastAsia="바탕" w:hAnsi="Helvetica" w:cs="Times New Roman" w:hint="eastAsia"/>
          <w:color w:val="141412"/>
        </w:rPr>
        <w:t>봉사의</w:t>
      </w:r>
      <w:proofErr w:type="spellEnd"/>
      <w:r w:rsidR="000509A2" w:rsidRPr="000509A2">
        <w:rPr>
          <w:rFonts w:ascii="바탕" w:eastAsia="바탕" w:hAnsi="Helvetica" w:cs="Times New Roman" w:hint="eastAsia"/>
          <w:color w:val="141412"/>
        </w:rPr>
        <w:t xml:space="preserve"> 삶 (12-16장).</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I. </w:t>
      </w:r>
      <w:proofErr w:type="spellStart"/>
      <w:r w:rsidR="000509A2" w:rsidRPr="000509A2">
        <w:rPr>
          <w:rFonts w:ascii="바탕" w:eastAsia="바탕" w:hAnsi="Helvetica" w:cs="Times New Roman" w:hint="eastAsia"/>
          <w:color w:val="141412"/>
        </w:rPr>
        <w:t>서론</w:t>
      </w:r>
      <w:proofErr w:type="spellEnd"/>
      <w:r w:rsidR="000509A2" w:rsidRPr="000509A2">
        <w:rPr>
          <w:rFonts w:ascii="바탕" w:eastAsia="바탕" w:hAnsi="Helvetica" w:cs="Times New Roman" w:hint="eastAsia"/>
          <w:color w:val="141412"/>
        </w:rPr>
        <w:t xml:space="preserve"> (1:1-17)</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1. </w:t>
      </w:r>
      <w:proofErr w:type="spellStart"/>
      <w:proofErr w:type="gramStart"/>
      <w:r w:rsidR="000509A2" w:rsidRPr="000509A2">
        <w:rPr>
          <w:rFonts w:ascii="바탕" w:eastAsia="바탕" w:hAnsi="Helvetica" w:cs="Times New Roman" w:hint="eastAsia"/>
          <w:color w:val="141412"/>
        </w:rPr>
        <w:t>인삿말</w:t>
      </w:r>
      <w:proofErr w:type="spellEnd"/>
      <w:r w:rsidR="000509A2" w:rsidRPr="000509A2">
        <w:rPr>
          <w:rFonts w:ascii="바탕" w:eastAsia="바탕" w:hAnsi="Helvetica" w:cs="Times New Roman" w:hint="eastAsia"/>
          <w:color w:val="141412"/>
        </w:rPr>
        <w:t xml:space="preserve"> (1:1-7)</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2.</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하나님께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대한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감사와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편지를</w:t>
      </w:r>
      <w:proofErr w:type="spellEnd"/>
      <w:r w:rsidR="000509A2" w:rsidRPr="000509A2">
        <w:rPr>
          <w:rFonts w:ascii="바탕" w:eastAsia="바탕" w:hAnsi="Helvetica" w:cs="Times New Roman" w:hint="eastAsia"/>
          <w:color w:val="141412"/>
        </w:rPr>
        <w:t xml:space="preserve"> 쓴 </w:t>
      </w:r>
      <w:proofErr w:type="spellStart"/>
      <w:r w:rsidR="000509A2" w:rsidRPr="000509A2">
        <w:rPr>
          <w:rFonts w:ascii="바탕" w:eastAsia="바탕" w:hAnsi="Helvetica" w:cs="Times New Roman" w:hint="eastAsia"/>
          <w:color w:val="141412"/>
        </w:rPr>
        <w:t>목적을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설명함</w:t>
      </w:r>
      <w:proofErr w:type="spellEnd"/>
      <w:r w:rsidR="000509A2" w:rsidRPr="000509A2">
        <w:rPr>
          <w:rFonts w:ascii="바탕" w:eastAsia="바탕" w:hAnsi="Helvetica" w:cs="Times New Roman" w:hint="eastAsia"/>
          <w:color w:val="141412"/>
        </w:rPr>
        <w:t xml:space="preserve"> (1:8-15)</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3.</w:t>
      </w:r>
      <w:proofErr w:type="gram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로마서의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주제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의인은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믿음으로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구원을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얻는다</w:t>
      </w:r>
      <w:proofErr w:type="spellEnd"/>
      <w:r w:rsidR="000509A2" w:rsidRPr="000509A2">
        <w:rPr>
          <w:rFonts w:ascii="바탕" w:eastAsia="바탕" w:hAnsi="Helvetica" w:cs="Times New Roman" w:hint="eastAsia"/>
          <w:color w:val="141412"/>
        </w:rPr>
        <w:t xml:space="preserve"> (1:16-17)</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proofErr w:type="spellStart"/>
      <w:r w:rsidR="000509A2" w:rsidRPr="000509A2">
        <w:rPr>
          <w:rFonts w:ascii="바탕" w:eastAsia="바탕" w:hAnsi="Helvetica" w:cs="Times New Roman" w:hint="eastAsia"/>
          <w:color w:val="141412"/>
        </w:rPr>
        <w:t>선포된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복음을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받아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들이는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믿음의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역할은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무엇일까</w:t>
      </w:r>
      <w:proofErr w:type="spellEnd"/>
      <w:r w:rsidR="000509A2" w:rsidRPr="000509A2">
        <w:rPr>
          <w:rFonts w:ascii="바탕" w:eastAsia="바탕" w:hAnsi="Helvetica" w:cs="Times New Roman" w:hint="eastAsia"/>
          <w:color w:val="141412"/>
        </w:rPr>
        <w:t>?</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1) </w:t>
      </w:r>
      <w:proofErr w:type="spellStart"/>
      <w:r w:rsidR="000509A2" w:rsidRPr="000509A2">
        <w:rPr>
          <w:rFonts w:ascii="바탕" w:eastAsia="바탕" w:hAnsi="Helvetica" w:cs="Times New Roman" w:hint="eastAsia"/>
          <w:color w:val="141412"/>
        </w:rPr>
        <w:t>믿음은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선포된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복음을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받아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들이는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수단에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지나지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않는다</w:t>
      </w:r>
      <w:proofErr w:type="spellEnd"/>
      <w:r w:rsidR="000509A2" w:rsidRPr="000509A2">
        <w:rPr>
          <w:rFonts w:ascii="바탕" w:eastAsia="바탕" w:hAnsi="Helvetica" w:cs="Times New Roman" w:hint="eastAsia"/>
          <w:color w:val="141412"/>
        </w:rPr>
        <w:t>.</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2) </w:t>
      </w:r>
      <w:proofErr w:type="spellStart"/>
      <w:r w:rsidR="000509A2" w:rsidRPr="000509A2">
        <w:rPr>
          <w:rFonts w:ascii="바탕" w:eastAsia="바탕" w:hAnsi="Helvetica" w:cs="Times New Roman" w:hint="eastAsia"/>
          <w:color w:val="141412"/>
        </w:rPr>
        <w:t>복음선포가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듣는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사람들의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영혼을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회심시키는</w:t>
      </w:r>
      <w:proofErr w:type="spellEnd"/>
      <w:r w:rsidR="000509A2" w:rsidRPr="000509A2">
        <w:rPr>
          <w:rFonts w:ascii="바탕" w:eastAsia="바탕" w:hAnsi="Helvetica" w:cs="Times New Roman" w:hint="eastAsia"/>
          <w:color w:val="141412"/>
        </w:rPr>
        <w:t xml:space="preserve"> 데, 이 </w:t>
      </w:r>
      <w:proofErr w:type="spellStart"/>
      <w:r w:rsidR="000509A2" w:rsidRPr="000509A2">
        <w:rPr>
          <w:rFonts w:ascii="바탕" w:eastAsia="바탕" w:hAnsi="Helvetica" w:cs="Times New Roman" w:hint="eastAsia"/>
          <w:color w:val="141412"/>
        </w:rPr>
        <w:t>선포된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복음이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설명하고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제시한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믿음으로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받아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들일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경우에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그러하다</w:t>
      </w:r>
      <w:proofErr w:type="spellEnd"/>
      <w:r w:rsidR="000509A2" w:rsidRPr="000509A2">
        <w:rPr>
          <w:rFonts w:ascii="바탕" w:eastAsia="바탕" w:hAnsi="Helvetica" w:cs="Times New Roman" w:hint="eastAsia"/>
          <w:color w:val="141412"/>
        </w:rPr>
        <w:t>.</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3) </w:t>
      </w:r>
      <w:proofErr w:type="spellStart"/>
      <w:r w:rsidR="000509A2" w:rsidRPr="000509A2">
        <w:rPr>
          <w:rFonts w:ascii="바탕" w:eastAsia="바탕" w:hAnsi="Helvetica" w:cs="Times New Roman" w:hint="eastAsia"/>
          <w:color w:val="141412"/>
        </w:rPr>
        <w:t>오직</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믿음으로만이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선포된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복음을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이해할</w:t>
      </w:r>
      <w:proofErr w:type="spellEnd"/>
      <w:r w:rsidR="000509A2" w:rsidRPr="000509A2">
        <w:rPr>
          <w:rFonts w:ascii="바탕" w:eastAsia="바탕" w:hAnsi="Helvetica" w:cs="Times New Roman" w:hint="eastAsia"/>
          <w:color w:val="141412"/>
        </w:rPr>
        <w:t xml:space="preserve"> 수 </w:t>
      </w:r>
      <w:proofErr w:type="spellStart"/>
      <w:r w:rsidR="000509A2" w:rsidRPr="000509A2">
        <w:rPr>
          <w:rFonts w:ascii="바탕" w:eastAsia="바탕" w:hAnsi="Helvetica" w:cs="Times New Roman" w:hint="eastAsia"/>
          <w:color w:val="141412"/>
        </w:rPr>
        <w:t>있고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마음으로</w:t>
      </w:r>
      <w:proofErr w:type="spellEnd"/>
      <w:r w:rsidR="000509A2" w:rsidRPr="000509A2">
        <w:rPr>
          <w:rFonts w:ascii="바탕" w:eastAsia="바탕" w:hAnsi="Helvetica" w:cs="Times New Roman" w:hint="eastAsia"/>
          <w:color w:val="141412"/>
        </w:rPr>
        <w:t xml:space="preserve"> 그 </w:t>
      </w:r>
      <w:proofErr w:type="spellStart"/>
      <w:r w:rsidR="000509A2" w:rsidRPr="000509A2">
        <w:rPr>
          <w:rFonts w:ascii="바탕" w:eastAsia="바탕" w:hAnsi="Helvetica" w:cs="Times New Roman" w:hint="eastAsia"/>
          <w:color w:val="141412"/>
        </w:rPr>
        <w:t>복음을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온전히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받아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들일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수가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있다</w:t>
      </w:r>
      <w:proofErr w:type="spell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그러한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믿음은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유대인들의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조상</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아브라함에게서와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마찬가지로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복음선포를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듣는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신약시대의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이방인</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택자들의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마음에서만이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오늘날에도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발견된다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proofErr w:type="spellStart"/>
      <w:proofErr w:type="gramStart"/>
      <w:r w:rsidR="000509A2" w:rsidRPr="000509A2">
        <w:rPr>
          <w:rFonts w:ascii="바탕" w:eastAsia="바탕" w:hAnsi="Helvetica" w:cs="Times New Roman" w:hint="eastAsia"/>
          <w:color w:val="141412"/>
        </w:rPr>
        <w:t>따라서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이방인에게든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유대인에게든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선포된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복음이야말로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그들이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믿음으로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받아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들여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구원을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얻게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되는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구원의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능력이다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모든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사람들에게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선포된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복음에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믿음으로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반응하게</w:t>
      </w:r>
      <w:proofErr w:type="spellEnd"/>
      <w:r w:rsidR="000509A2" w:rsidRPr="000509A2">
        <w:rPr>
          <w:rFonts w:ascii="바탕" w:eastAsia="바탕" w:hAnsi="Helvetica" w:cs="Times New Roman" w:hint="eastAsia"/>
          <w:color w:val="141412"/>
        </w:rPr>
        <w:t xml:space="preserve"> 한 </w:t>
      </w:r>
      <w:proofErr w:type="spellStart"/>
      <w:r w:rsidR="000509A2" w:rsidRPr="000509A2">
        <w:rPr>
          <w:rFonts w:ascii="바탕" w:eastAsia="바탕" w:hAnsi="Helvetica" w:cs="Times New Roman" w:hint="eastAsia"/>
          <w:color w:val="141412"/>
        </w:rPr>
        <w:t>사람들의</w:t>
      </w:r>
      <w:proofErr w:type="spellEnd"/>
      <w:r w:rsidR="000509A2" w:rsidRPr="000509A2">
        <w:rPr>
          <w:rFonts w:ascii="바탕" w:eastAsia="바탕" w:hAnsi="Helvetica" w:cs="Times New Roman" w:hint="eastAsia"/>
          <w:color w:val="141412"/>
        </w:rPr>
        <w:t xml:space="preserve"> 그 </w:t>
      </w:r>
      <w:proofErr w:type="spellStart"/>
      <w:r w:rsidR="000509A2" w:rsidRPr="000509A2">
        <w:rPr>
          <w:rFonts w:ascii="바탕" w:eastAsia="바탕" w:hAnsi="Helvetica" w:cs="Times New Roman" w:hint="eastAsia"/>
          <w:color w:val="141412"/>
        </w:rPr>
        <w:t>믿음만이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그들에게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구원의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복음선포를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받아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들이는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수단이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된다</w:t>
      </w:r>
      <w:proofErr w:type="spellEnd"/>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II.</w:t>
      </w:r>
      <w:proofErr w:type="gramEnd"/>
      <w:r w:rsidR="000509A2" w:rsidRPr="000509A2">
        <w:rPr>
          <w:rFonts w:ascii="바탕" w:eastAsia="바탕" w:hAnsi="Helvetica" w:cs="Times New Roman" w:hint="eastAsia"/>
          <w:color w:val="141412"/>
        </w:rPr>
        <w:t xml:space="preserve"> </w:t>
      </w:r>
      <w:proofErr w:type="gramStart"/>
      <w:r w:rsidR="000509A2" w:rsidRPr="000509A2">
        <w:rPr>
          <w:rFonts w:ascii="바탕" w:eastAsia="바탕" w:hAnsi="Helvetica" w:cs="Times New Roman" w:hint="eastAsia"/>
          <w:color w:val="141412"/>
        </w:rPr>
        <w:t xml:space="preserve">죄 – </w:t>
      </w:r>
      <w:proofErr w:type="spellStart"/>
      <w:r w:rsidR="000509A2" w:rsidRPr="000509A2">
        <w:rPr>
          <w:rFonts w:ascii="바탕" w:eastAsia="바탕" w:hAnsi="Helvetica" w:cs="Times New Roman" w:hint="eastAsia"/>
          <w:color w:val="141412"/>
        </w:rPr>
        <w:t>모든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인류의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불의함</w:t>
      </w:r>
      <w:proofErr w:type="spellEnd"/>
      <w:r w:rsidR="000509A2" w:rsidRPr="000509A2">
        <w:rPr>
          <w:rFonts w:ascii="바탕" w:eastAsia="바탕" w:hAnsi="Helvetica" w:cs="Times New Roman" w:hint="eastAsia"/>
          <w:color w:val="141412"/>
        </w:rPr>
        <w:t xml:space="preserve"> (1:18-3:20)</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lastRenderedPageBreak/>
        <w:br/>
        <w:t>1.</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이방인들의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불의함이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정죄받다</w:t>
      </w:r>
      <w:proofErr w:type="spellEnd"/>
      <w:r w:rsidR="000509A2" w:rsidRPr="000509A2">
        <w:rPr>
          <w:rFonts w:ascii="바탕" w:eastAsia="바탕" w:hAnsi="Helvetica" w:cs="Times New Roman" w:hint="eastAsia"/>
          <w:color w:val="141412"/>
        </w:rPr>
        <w:t xml:space="preserve"> (1:18-32)</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2.</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의로우신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법에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따라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모든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인류를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심판하시다</w:t>
      </w:r>
      <w:proofErr w:type="spellEnd"/>
      <w:r w:rsidR="000509A2" w:rsidRPr="000509A2">
        <w:rPr>
          <w:rFonts w:ascii="바탕" w:eastAsia="바탕" w:hAnsi="Helvetica" w:cs="Times New Roman" w:hint="eastAsia"/>
          <w:color w:val="141412"/>
        </w:rPr>
        <w:t xml:space="preserve"> (2:1-16)</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3.</w:t>
      </w:r>
      <w:proofErr w:type="gram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이방인과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같이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유대인도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정죄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당했다</w:t>
      </w:r>
      <w:proofErr w:type="spellEnd"/>
      <w:r w:rsidR="000509A2" w:rsidRPr="000509A2">
        <w:rPr>
          <w:rFonts w:ascii="바탕" w:eastAsia="바탕" w:hAnsi="Helvetica" w:cs="Times New Roman" w:hint="eastAsia"/>
          <w:color w:val="141412"/>
        </w:rPr>
        <w:t xml:space="preserve"> (2:17-3:8</w:t>
      </w:r>
      <w:proofErr w:type="gramStart"/>
      <w:r w:rsidR="000509A2" w:rsidRPr="000509A2">
        <w:rPr>
          <w:rFonts w:ascii="바탕" w:eastAsia="바탕" w:hAnsi="Helvetica" w:cs="Times New Roman" w:hint="eastAsia"/>
          <w:color w:val="141412"/>
        </w:rPr>
        <w:t>) .</w:t>
      </w:r>
      <w:proofErr w:type="gramEnd"/>
      <w:r w:rsidR="000509A2" w:rsidRPr="000509A2">
        <w:rPr>
          <w:rFonts w:ascii="바탕" w:eastAsia="바탕" w:hAnsi="Helvetica" w:cs="Times New Roman" w:hint="eastAsia"/>
          <w:color w:val="141412"/>
        </w:rPr>
        <w:br/>
      </w:r>
      <w:proofErr w:type="gramStart"/>
      <w:r w:rsidR="000509A2" w:rsidRPr="000509A2">
        <w:rPr>
          <w:rFonts w:ascii="바탕" w:eastAsia="바탕" w:hAnsi="Helvetica" w:cs="Times New Roman" w:hint="eastAsia"/>
          <w:color w:val="141412"/>
        </w:rPr>
        <w:t xml:space="preserve">1부. </w:t>
      </w:r>
      <w:proofErr w:type="spellStart"/>
      <w:r w:rsidR="000509A2" w:rsidRPr="000509A2">
        <w:rPr>
          <w:rFonts w:ascii="바탕" w:eastAsia="바탕" w:hAnsi="Helvetica" w:cs="Times New Roman" w:hint="eastAsia"/>
          <w:color w:val="141412"/>
        </w:rPr>
        <w:t>유대인들의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위선</w:t>
      </w:r>
      <w:proofErr w:type="spellEnd"/>
      <w:r w:rsidR="000509A2" w:rsidRPr="000509A2">
        <w:rPr>
          <w:rFonts w:ascii="바탕" w:eastAsia="바탕" w:hAnsi="Helvetica" w:cs="Times New Roman" w:hint="eastAsia"/>
          <w:color w:val="141412"/>
        </w:rPr>
        <w:t xml:space="preserve"> (2:17-29)</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2부.</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유대인들의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특권</w:t>
      </w:r>
      <w:proofErr w:type="spellEnd"/>
      <w:r w:rsidR="000509A2" w:rsidRPr="000509A2">
        <w:rPr>
          <w:rFonts w:ascii="바탕" w:eastAsia="바탕" w:hAnsi="Helvetica" w:cs="Times New Roman" w:hint="eastAsia"/>
          <w:color w:val="141412"/>
        </w:rPr>
        <w:t xml:space="preserve"> (3:1-8)</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4.</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유대인과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이방인</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모두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불의하다고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정죄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당했다</w:t>
      </w:r>
      <w:proofErr w:type="spellEnd"/>
      <w:r w:rsidR="000509A2" w:rsidRPr="000509A2">
        <w:rPr>
          <w:rFonts w:ascii="바탕" w:eastAsia="바탕" w:hAnsi="Helvetica" w:cs="Times New Roman" w:hint="eastAsia"/>
          <w:color w:val="141412"/>
        </w:rPr>
        <w:t xml:space="preserve"> (3:9-20)</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III.</w:t>
      </w:r>
      <w:proofErr w:type="gram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구원</w:t>
      </w:r>
      <w:proofErr w:type="spellEnd"/>
      <w:r w:rsidR="000509A2" w:rsidRPr="000509A2">
        <w:rPr>
          <w:rFonts w:ascii="바탕" w:eastAsia="바탕" w:hAnsi="Helvetica" w:cs="Times New Roman" w:hint="eastAsia"/>
          <w:color w:val="141412"/>
        </w:rPr>
        <w:t xml:space="preserve"> – </w:t>
      </w:r>
      <w:proofErr w:type="spellStart"/>
      <w:r w:rsidR="000509A2" w:rsidRPr="000509A2">
        <w:rPr>
          <w:rFonts w:ascii="바탕" w:eastAsia="바탕" w:hAnsi="Helvetica" w:cs="Times New Roman" w:hint="eastAsia"/>
          <w:color w:val="141412"/>
        </w:rPr>
        <w:t>예수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그리스도안에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있는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의 (3:21-11:36): </w:t>
      </w:r>
      <w:proofErr w:type="spellStart"/>
      <w:r w:rsidR="000509A2" w:rsidRPr="000509A2">
        <w:rPr>
          <w:rFonts w:ascii="바탕" w:eastAsia="바탕" w:hAnsi="Helvetica" w:cs="Times New Roman" w:hint="eastAsia"/>
          <w:color w:val="141412"/>
        </w:rPr>
        <w:t>전가</w:t>
      </w:r>
      <w:proofErr w:type="spellEnd"/>
      <w:r w:rsidR="000509A2" w:rsidRPr="000509A2">
        <w:rPr>
          <w:rFonts w:ascii="바탕" w:eastAsia="바탕" w:hAnsi="Helvetica" w:cs="Times New Roman" w:hint="eastAsia"/>
          <w:color w:val="141412"/>
        </w:rPr>
        <w:t xml:space="preserve"> (3:21-5:11), </w:t>
      </w:r>
      <w:proofErr w:type="spellStart"/>
      <w:r w:rsidR="000509A2" w:rsidRPr="000509A2">
        <w:rPr>
          <w:rFonts w:ascii="바탕" w:eastAsia="바탕" w:hAnsi="Helvetica" w:cs="Times New Roman" w:hint="eastAsia"/>
          <w:color w:val="141412"/>
        </w:rPr>
        <w:t>실천적</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적용</w:t>
      </w:r>
      <w:proofErr w:type="spellEnd"/>
      <w:r w:rsidR="000509A2" w:rsidRPr="000509A2">
        <w:rPr>
          <w:rFonts w:ascii="바탕" w:eastAsia="바탕" w:hAnsi="Helvetica" w:cs="Times New Roman" w:hint="eastAsia"/>
          <w:color w:val="141412"/>
        </w:rPr>
        <w:t xml:space="preserve"> (5:12-8:39), </w:t>
      </w:r>
      <w:proofErr w:type="spellStart"/>
      <w:r w:rsidR="000509A2" w:rsidRPr="000509A2">
        <w:rPr>
          <w:rFonts w:ascii="바탕" w:eastAsia="바탕" w:hAnsi="Helvetica" w:cs="Times New Roman" w:hint="eastAsia"/>
          <w:color w:val="141412"/>
        </w:rPr>
        <w:t>정당해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지다</w:t>
      </w:r>
      <w:proofErr w:type="spellEnd"/>
      <w:r w:rsidR="000509A2" w:rsidRPr="000509A2">
        <w:rPr>
          <w:rFonts w:ascii="바탕" w:eastAsia="바탕" w:hAnsi="Helvetica" w:cs="Times New Roman" w:hint="eastAsia"/>
          <w:color w:val="141412"/>
        </w:rPr>
        <w:t xml:space="preserve"> (9:1-11:36)</w:t>
      </w:r>
      <w:r w:rsidR="000509A2" w:rsidRPr="000509A2">
        <w:rPr>
          <w:rFonts w:ascii="바탕" w:eastAsia="바탕" w:hAnsi="Helvetica" w:cs="Times New Roman" w:hint="eastAsia"/>
          <w:color w:val="141412"/>
        </w:rPr>
        <w:br/>
        <w:t xml:space="preserve">1. </w:t>
      </w:r>
      <w:proofErr w:type="spellStart"/>
      <w:r w:rsidR="000509A2" w:rsidRPr="000509A2">
        <w:rPr>
          <w:rFonts w:ascii="바탕" w:eastAsia="바탕" w:hAnsi="Helvetica" w:cs="Times New Roman" w:hint="eastAsia"/>
          <w:color w:val="141412"/>
        </w:rPr>
        <w:t>믿음으로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전가된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의: </w:t>
      </w:r>
      <w:proofErr w:type="spellStart"/>
      <w:r w:rsidR="000509A2" w:rsidRPr="000509A2">
        <w:rPr>
          <w:rFonts w:ascii="바탕" w:eastAsia="바탕" w:hAnsi="Helvetica" w:cs="Times New Roman" w:hint="eastAsia"/>
          <w:color w:val="141412"/>
        </w:rPr>
        <w:t>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전가</w:t>
      </w:r>
      <w:proofErr w:type="spellEnd"/>
      <w:r w:rsidR="000509A2" w:rsidRPr="000509A2">
        <w:rPr>
          <w:rFonts w:ascii="바탕" w:eastAsia="바탕" w:hAnsi="Helvetica" w:cs="Times New Roman" w:hint="eastAsia"/>
          <w:color w:val="141412"/>
        </w:rPr>
        <w:t xml:space="preserve"> (3:21-5:11)</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1부. 3:21-31. </w:t>
      </w:r>
      <w:proofErr w:type="spellStart"/>
      <w:r w:rsidR="000509A2" w:rsidRPr="000509A2">
        <w:rPr>
          <w:rFonts w:ascii="바탕" w:eastAsia="바탕" w:hAnsi="Helvetica" w:cs="Times New Roman" w:hint="eastAsia"/>
          <w:color w:val="141412"/>
        </w:rPr>
        <w:t>죄인들을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의롭게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만드시는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성육신한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안에서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드러</w:t>
      </w:r>
      <w:proofErr w:type="spellEnd"/>
      <w:r w:rsidR="000509A2" w:rsidRPr="000509A2">
        <w:rPr>
          <w:rFonts w:ascii="바탕" w:eastAsia="바탕" w:hAnsi="Helvetica" w:cs="Times New Roman" w:hint="eastAsia"/>
          <w:color w:val="141412"/>
        </w:rPr>
        <w:t xml:space="preserve"> 남</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2부. 4:1-12. </w:t>
      </w:r>
      <w:proofErr w:type="spellStart"/>
      <w:r w:rsidR="000509A2" w:rsidRPr="000509A2">
        <w:rPr>
          <w:rFonts w:ascii="바탕" w:eastAsia="바탕" w:hAnsi="Helvetica" w:cs="Times New Roman" w:hint="eastAsia"/>
          <w:color w:val="141412"/>
        </w:rPr>
        <w:t>율법준수나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할례가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아니라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믿음으로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아브라함이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의롭게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여겨진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것임</w:t>
      </w:r>
      <w:proofErr w:type="spellEnd"/>
      <w:r w:rsidR="000509A2" w:rsidRPr="000509A2">
        <w:rPr>
          <w:rFonts w:ascii="바탕" w:eastAsia="바탕" w:hAnsi="Helvetica" w:cs="Times New Roman" w:hint="eastAsia"/>
          <w:color w:val="141412"/>
        </w:rPr>
        <w:t>.</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3부. 4:13-25. </w:t>
      </w:r>
      <w:proofErr w:type="spellStart"/>
      <w:proofErr w:type="gramStart"/>
      <w:r w:rsidR="000509A2" w:rsidRPr="000509A2">
        <w:rPr>
          <w:rFonts w:ascii="바탕" w:eastAsia="바탕" w:hAnsi="Helvetica" w:cs="Times New Roman" w:hint="eastAsia"/>
          <w:color w:val="141412"/>
        </w:rPr>
        <w:t>아브라함과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유대인</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그리스도인들이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언약에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따라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율법준수가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아닌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약속을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믿음으로만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의롭게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여겨짐</w:t>
      </w:r>
      <w:proofErr w:type="spellEnd"/>
      <w:r w:rsidR="000509A2" w:rsidRPr="000509A2">
        <w:rPr>
          <w:rFonts w:ascii="바탕" w:eastAsia="바탕" w:hAnsi="Helvetica" w:cs="Times New Roman" w:hint="eastAsia"/>
          <w:color w:val="141412"/>
        </w:rPr>
        <w:t>.</w:t>
      </w:r>
      <w:r w:rsidR="000509A2" w:rsidRPr="000509A2">
        <w:rPr>
          <w:rFonts w:ascii="바탕" w:eastAsia="바탕" w:hAnsi="Helvetica" w:cs="Times New Roman" w:hint="eastAsia"/>
          <w:color w:val="141412"/>
        </w:rPr>
        <w:br/>
        <w:t>.</w:t>
      </w:r>
      <w:proofErr w:type="gramEnd"/>
      <w:r w:rsidR="000509A2" w:rsidRPr="000509A2">
        <w:rPr>
          <w:rFonts w:ascii="바탕" w:eastAsia="바탕" w:hAnsi="Helvetica" w:cs="Times New Roman" w:hint="eastAsia"/>
          <w:color w:val="141412"/>
        </w:rPr>
        <w:t xml:space="preserve"> </w:t>
      </w:r>
      <w:proofErr w:type="gramStart"/>
      <w:r w:rsidR="000509A2" w:rsidRPr="000509A2">
        <w:rPr>
          <w:rFonts w:ascii="바탕" w:eastAsia="바탕" w:hAnsi="Helvetica" w:cs="Times New Roman" w:hint="eastAsia"/>
          <w:color w:val="141412"/>
        </w:rPr>
        <w:t xml:space="preserve">4장 25절은 </w:t>
      </w:r>
      <w:proofErr w:type="spellStart"/>
      <w:r w:rsidR="000509A2" w:rsidRPr="000509A2">
        <w:rPr>
          <w:rFonts w:ascii="바탕" w:eastAsia="바탕" w:hAnsi="Helvetica" w:cs="Times New Roman" w:hint="eastAsia"/>
          <w:color w:val="141412"/>
        </w:rPr>
        <w:t>우리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죄인들이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의롭다하심을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받는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과정에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관한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것이기에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특별히</w:t>
      </w:r>
      <w:proofErr w:type="spellEnd"/>
      <w:r w:rsidR="000509A2" w:rsidRPr="000509A2">
        <w:rPr>
          <w:rFonts w:ascii="바탕" w:eastAsia="바탕" w:hAnsi="Helvetica" w:cs="Times New Roman" w:hint="eastAsia"/>
          <w:color w:val="141412"/>
        </w:rPr>
        <w:t xml:space="preserve"> 이 </w:t>
      </w:r>
      <w:proofErr w:type="spellStart"/>
      <w:r w:rsidR="000509A2" w:rsidRPr="000509A2">
        <w:rPr>
          <w:rFonts w:ascii="바탕" w:eastAsia="바탕" w:hAnsi="Helvetica" w:cs="Times New Roman" w:hint="eastAsia"/>
          <w:color w:val="141412"/>
        </w:rPr>
        <w:t>귀절을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살펴볼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필요가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있다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우리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값을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치르기</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위해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w:t>
      </w:r>
      <w:proofErr w:type="spellEnd"/>
      <w:r w:rsidR="000509A2" w:rsidRPr="000509A2">
        <w:rPr>
          <w:rFonts w:ascii="바탕" w:eastAsia="바탕" w:hAnsi="Helvetica" w:cs="Times New Roman" w:hint="eastAsia"/>
          <w:color w:val="141412"/>
        </w:rPr>
        <w:t xml:space="preserve"> 주 </w:t>
      </w:r>
      <w:proofErr w:type="spellStart"/>
      <w:r w:rsidR="000509A2" w:rsidRPr="000509A2">
        <w:rPr>
          <w:rFonts w:ascii="바탕" w:eastAsia="바탕" w:hAnsi="Helvetica" w:cs="Times New Roman" w:hint="eastAsia"/>
          <w:color w:val="141412"/>
        </w:rPr>
        <w:t>예수님께서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죽음으로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구속하셨음을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확실히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인식한다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하지만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단번에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그분의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죽으심으로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모든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죄들의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값을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완전히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지불하셔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죄들이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완전히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용서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받았음을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어찌</w:t>
      </w:r>
      <w:proofErr w:type="spellEnd"/>
      <w:r w:rsidR="000509A2" w:rsidRPr="000509A2">
        <w:rPr>
          <w:rFonts w:ascii="바탕" w:eastAsia="바탕" w:hAnsi="Helvetica" w:cs="Times New Roman" w:hint="eastAsia"/>
          <w:color w:val="141412"/>
        </w:rPr>
        <w:t xml:space="preserve"> 알 </w:t>
      </w:r>
      <w:proofErr w:type="spellStart"/>
      <w:r w:rsidR="000509A2" w:rsidRPr="000509A2">
        <w:rPr>
          <w:rFonts w:ascii="바탕" w:eastAsia="바탕" w:hAnsi="Helvetica" w:cs="Times New Roman" w:hint="eastAsia"/>
          <w:color w:val="141412"/>
        </w:rPr>
        <w:t>수가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있을까</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죽은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자들</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가운데서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w:t>
      </w:r>
      <w:proofErr w:type="spellEnd"/>
      <w:r w:rsidR="000509A2" w:rsidRPr="000509A2">
        <w:rPr>
          <w:rFonts w:ascii="바탕" w:eastAsia="바탕" w:hAnsi="Helvetica" w:cs="Times New Roman" w:hint="eastAsia"/>
          <w:color w:val="141412"/>
        </w:rPr>
        <w:t xml:space="preserve"> 주 </w:t>
      </w:r>
      <w:proofErr w:type="spellStart"/>
      <w:r w:rsidR="000509A2" w:rsidRPr="000509A2">
        <w:rPr>
          <w:rFonts w:ascii="바탕" w:eastAsia="바탕" w:hAnsi="Helvetica" w:cs="Times New Roman" w:hint="eastAsia"/>
          <w:color w:val="141412"/>
        </w:rPr>
        <w:t>예수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살리심으로써</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하나님께서는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우리죄들의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값을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완전히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치르셨음을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입증하셨다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또한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그분의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부활은</w:t>
      </w:r>
      <w:proofErr w:type="spellEnd"/>
      <w:r w:rsidR="000509A2" w:rsidRPr="000509A2">
        <w:rPr>
          <w:rFonts w:ascii="바탕" w:eastAsia="바탕" w:hAnsi="Helvetica" w:cs="Times New Roman" w:hint="eastAsia"/>
          <w:color w:val="141412"/>
        </w:rPr>
        <w:t xml:space="preserve"> 참 </w:t>
      </w:r>
      <w:proofErr w:type="spellStart"/>
      <w:r w:rsidR="000509A2" w:rsidRPr="000509A2">
        <w:rPr>
          <w:rFonts w:ascii="바탕" w:eastAsia="바탕" w:hAnsi="Helvetica" w:cs="Times New Roman" w:hint="eastAsia"/>
          <w:color w:val="141412"/>
        </w:rPr>
        <w:t>사람이신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율법을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완전히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준수하심으로써</w:t>
      </w:r>
      <w:proofErr w:type="spellEnd"/>
      <w:r w:rsidR="000509A2" w:rsidRPr="000509A2">
        <w:rPr>
          <w:rFonts w:ascii="바탕" w:eastAsia="바탕" w:hAnsi="Helvetica" w:cs="Times New Roman" w:hint="eastAsia"/>
          <w:color w:val="141412"/>
        </w:rPr>
        <w:t>, “</w:t>
      </w:r>
      <w:proofErr w:type="spellStart"/>
      <w:r w:rsidR="000509A2" w:rsidRPr="000509A2">
        <w:rPr>
          <w:rFonts w:ascii="바탕" w:eastAsia="바탕" w:hAnsi="Helvetica" w:cs="Times New Roman" w:hint="eastAsia"/>
          <w:color w:val="141412"/>
        </w:rPr>
        <w:t>의”를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획득하셨고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의로우심을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입증하기도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한다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달리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말하자면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그분의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부활은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죄들의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값을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완전히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치르셨고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죄들의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값을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부터</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모두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받으셨다는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사실을</w:t>
      </w:r>
      <w:proofErr w:type="spellEnd"/>
      <w:r w:rsidR="000509A2" w:rsidRPr="000509A2">
        <w:rPr>
          <w:rFonts w:ascii="바탕" w:eastAsia="바탕" w:hAnsi="Helvetica" w:cs="Times New Roman" w:hint="eastAsia"/>
          <w:color w:val="141412"/>
        </w:rPr>
        <w:t xml:space="preserve"> 그 </w:t>
      </w:r>
      <w:proofErr w:type="spellStart"/>
      <w:r w:rsidR="000509A2" w:rsidRPr="000509A2">
        <w:rPr>
          <w:rFonts w:ascii="바탕" w:eastAsia="바탕" w:hAnsi="Helvetica" w:cs="Times New Roman" w:hint="eastAsia"/>
          <w:color w:val="141412"/>
        </w:rPr>
        <w:t>토대로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한다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십자가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위에서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예수님께서</w:t>
      </w:r>
      <w:proofErr w:type="spellEnd"/>
      <w:r w:rsidR="000509A2" w:rsidRPr="000509A2">
        <w:rPr>
          <w:rFonts w:ascii="바탕" w:eastAsia="바탕" w:hAnsi="Helvetica" w:cs="Times New Roman" w:hint="eastAsia"/>
          <w:color w:val="141412"/>
        </w:rPr>
        <w:t xml:space="preserve">, “다 </w:t>
      </w:r>
      <w:proofErr w:type="spellStart"/>
      <w:r w:rsidR="000509A2" w:rsidRPr="000509A2">
        <w:rPr>
          <w:rFonts w:ascii="바탕" w:eastAsia="바탕" w:hAnsi="Helvetica" w:cs="Times New Roman" w:hint="eastAsia"/>
          <w:color w:val="141412"/>
        </w:rPr>
        <w:t>이루었다”고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요한복음</w:t>
      </w:r>
      <w:proofErr w:type="spellEnd"/>
      <w:r w:rsidR="000509A2" w:rsidRPr="000509A2">
        <w:rPr>
          <w:rFonts w:ascii="바탕" w:eastAsia="바탕" w:hAnsi="Helvetica" w:cs="Times New Roman" w:hint="eastAsia"/>
          <w:color w:val="141412"/>
        </w:rPr>
        <w:t xml:space="preserve"> 19:30) </w:t>
      </w:r>
      <w:proofErr w:type="spellStart"/>
      <w:r w:rsidR="000509A2" w:rsidRPr="000509A2">
        <w:rPr>
          <w:rFonts w:ascii="바탕" w:eastAsia="바탕" w:hAnsi="Helvetica" w:cs="Times New Roman" w:hint="eastAsia"/>
          <w:color w:val="141412"/>
        </w:rPr>
        <w:t>말씀하신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순간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공의를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만족시키려</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예수님깨서는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벌의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값을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아버지께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한꺼번에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완전히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치르셨다는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것이다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칭의는</w:t>
      </w:r>
      <w:proofErr w:type="spellEnd"/>
      <w:r w:rsidR="000509A2" w:rsidRPr="000509A2">
        <w:rPr>
          <w:rFonts w:ascii="바탕" w:eastAsia="바탕" w:hAnsi="Helvetica" w:cs="Times New Roman" w:hint="eastAsia"/>
          <w:color w:val="141412"/>
        </w:rPr>
        <w:t xml:space="preserve"> 두 </w:t>
      </w:r>
      <w:proofErr w:type="spellStart"/>
      <w:r w:rsidR="000509A2" w:rsidRPr="000509A2">
        <w:rPr>
          <w:rFonts w:ascii="바탕" w:eastAsia="바탕" w:hAnsi="Helvetica" w:cs="Times New Roman" w:hint="eastAsia"/>
          <w:color w:val="141412"/>
        </w:rPr>
        <w:t>단계임을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기억하자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죄들을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용서해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주심과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의로움을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죄인들에게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전가해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주심이다</w:t>
      </w:r>
      <w:proofErr w:type="spell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따라서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십자가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위에서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단번에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죽는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순간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벌값을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완전히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치르셔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죄들이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lastRenderedPageBreak/>
        <w:t>완전히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용서되었으니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성경의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예언에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따라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사흘동안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무덤에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계시게</w:t>
      </w:r>
      <w:proofErr w:type="spellEnd"/>
      <w:r w:rsidR="000509A2" w:rsidRPr="000509A2">
        <w:rPr>
          <w:rFonts w:ascii="바탕" w:eastAsia="바탕" w:hAnsi="Helvetica" w:cs="Times New Roman" w:hint="eastAsia"/>
          <w:color w:val="141412"/>
        </w:rPr>
        <w:t xml:space="preserve"> 한 것 </w:t>
      </w:r>
      <w:proofErr w:type="spellStart"/>
      <w:r w:rsidR="000509A2" w:rsidRPr="000509A2">
        <w:rPr>
          <w:rFonts w:ascii="바탕" w:eastAsia="바탕" w:hAnsi="Helvetica" w:cs="Times New Roman" w:hint="eastAsia"/>
          <w:color w:val="141412"/>
        </w:rPr>
        <w:t>외에</w:t>
      </w:r>
      <w:proofErr w:type="spellEnd"/>
      <w:r w:rsidR="000509A2" w:rsidRPr="000509A2">
        <w:rPr>
          <w:rFonts w:ascii="바탕" w:eastAsia="바탕" w:hAnsi="Helvetica" w:cs="Times New Roman" w:hint="eastAsia"/>
          <w:color w:val="141412"/>
        </w:rPr>
        <w:t xml:space="preserve">, 그 </w:t>
      </w:r>
      <w:proofErr w:type="spellStart"/>
      <w:r w:rsidR="000509A2" w:rsidRPr="000509A2">
        <w:rPr>
          <w:rFonts w:ascii="바탕" w:eastAsia="바탕" w:hAnsi="Helvetica" w:cs="Times New Roman" w:hint="eastAsia"/>
          <w:color w:val="141412"/>
        </w:rPr>
        <w:t>분을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죽음에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머무르게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하실</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이유가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전혀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없게</w:t>
      </w:r>
      <w:proofErr w:type="spellEnd"/>
      <w:r w:rsidR="000509A2" w:rsidRPr="000509A2">
        <w:rPr>
          <w:rFonts w:ascii="바탕" w:eastAsia="바탕" w:hAnsi="Helvetica" w:cs="Times New Roman" w:hint="eastAsia"/>
          <w:color w:val="141412"/>
        </w:rPr>
        <w:t xml:space="preserve"> 된 </w:t>
      </w:r>
      <w:proofErr w:type="spellStart"/>
      <w:r w:rsidR="000509A2" w:rsidRPr="000509A2">
        <w:rPr>
          <w:rFonts w:ascii="바탕" w:eastAsia="바탕" w:hAnsi="Helvetica" w:cs="Times New Roman" w:hint="eastAsia"/>
          <w:color w:val="141412"/>
        </w:rPr>
        <w:t>것이다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따라서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아버지께서는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자들에게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획득하신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적용하여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전가해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주시려고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죽은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자들</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가운데서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다시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살리신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것이다</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4부. 5:1-11. </w:t>
      </w:r>
      <w:proofErr w:type="spellStart"/>
      <w:proofErr w:type="gramStart"/>
      <w:r w:rsidR="000509A2" w:rsidRPr="000509A2">
        <w:rPr>
          <w:rFonts w:ascii="바탕" w:eastAsia="바탕" w:hAnsi="Helvetica" w:cs="Times New Roman" w:hint="eastAsia"/>
          <w:color w:val="141412"/>
        </w:rPr>
        <w:t>은혜로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믿음으로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의롭게</w:t>
      </w:r>
      <w:proofErr w:type="spellEnd"/>
      <w:r w:rsidR="000509A2" w:rsidRPr="000509A2">
        <w:rPr>
          <w:rFonts w:ascii="바탕" w:eastAsia="바탕" w:hAnsi="Helvetica" w:cs="Times New Roman" w:hint="eastAsia"/>
          <w:color w:val="141412"/>
        </w:rPr>
        <w:t xml:space="preserve"> 된 </w:t>
      </w:r>
      <w:proofErr w:type="spellStart"/>
      <w:r w:rsidR="000509A2" w:rsidRPr="000509A2">
        <w:rPr>
          <w:rFonts w:ascii="바탕" w:eastAsia="바탕" w:hAnsi="Helvetica" w:cs="Times New Roman" w:hint="eastAsia"/>
          <w:color w:val="141412"/>
        </w:rPr>
        <w:t>죄인들이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누리는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많은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은택들</w:t>
      </w:r>
      <w:proofErr w:type="spellEnd"/>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2.</w:t>
      </w:r>
      <w:proofErr w:type="gram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믿음으로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전가된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의: </w:t>
      </w:r>
      <w:proofErr w:type="spellStart"/>
      <w:r w:rsidR="000509A2" w:rsidRPr="000509A2">
        <w:rPr>
          <w:rFonts w:ascii="바탕" w:eastAsia="바탕" w:hAnsi="Helvetica" w:cs="Times New Roman" w:hint="eastAsia"/>
          <w:color w:val="141412"/>
        </w:rPr>
        <w:t>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실천적</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적용</w:t>
      </w:r>
      <w:proofErr w:type="spellEnd"/>
      <w:r w:rsidR="000509A2" w:rsidRPr="000509A2">
        <w:rPr>
          <w:rFonts w:ascii="바탕" w:eastAsia="바탕" w:hAnsi="Helvetica" w:cs="Times New Roman" w:hint="eastAsia"/>
          <w:color w:val="141412"/>
        </w:rPr>
        <w:t xml:space="preserve"> (5:12-8:39)</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1부. 5:12-21.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전가된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죄인들의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예수님안에서의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새로운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위치</w:t>
      </w:r>
      <w:proofErr w:type="spellEnd"/>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2부. 6:1-14. </w:t>
      </w:r>
      <w:proofErr w:type="spellStart"/>
      <w:r w:rsidR="000509A2" w:rsidRPr="000509A2">
        <w:rPr>
          <w:rFonts w:ascii="바탕" w:eastAsia="바탕" w:hAnsi="Helvetica" w:cs="Times New Roman" w:hint="eastAsia"/>
          <w:color w:val="141412"/>
        </w:rPr>
        <w:t>영생안에서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그리스도와의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새로운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관계</w:t>
      </w:r>
      <w:proofErr w:type="spellEnd"/>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3부. 6:15-23. </w:t>
      </w:r>
      <w:proofErr w:type="spellStart"/>
      <w:r w:rsidR="000509A2" w:rsidRPr="000509A2">
        <w:rPr>
          <w:rFonts w:ascii="바탕" w:eastAsia="바탕" w:hAnsi="Helvetica" w:cs="Times New Roman" w:hint="eastAsia"/>
          <w:color w:val="141412"/>
        </w:rPr>
        <w:t>죄의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노예에서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노예로</w:t>
      </w:r>
      <w:proofErr w:type="spellEnd"/>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4부. </w:t>
      </w:r>
      <w:proofErr w:type="gramStart"/>
      <w:r w:rsidR="000509A2" w:rsidRPr="000509A2">
        <w:rPr>
          <w:rFonts w:ascii="바탕" w:eastAsia="바탕" w:hAnsi="Helvetica" w:cs="Times New Roman" w:hint="eastAsia"/>
          <w:color w:val="141412"/>
        </w:rPr>
        <w:t>7:1-25</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1.</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그리스도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안에서의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급격한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변화</w:t>
      </w:r>
      <w:proofErr w:type="spellEnd"/>
      <w:r w:rsidR="000509A2" w:rsidRPr="000509A2">
        <w:rPr>
          <w:rFonts w:ascii="바탕" w:eastAsia="바탕" w:hAnsi="Helvetica" w:cs="Times New Roman" w:hint="eastAsia"/>
          <w:color w:val="141412"/>
        </w:rPr>
        <w:t xml:space="preserve"> (7:1-13)</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2.</w:t>
      </w:r>
      <w:proofErr w:type="gramEnd"/>
      <w:r w:rsidR="000509A2" w:rsidRPr="000509A2">
        <w:rPr>
          <w:rFonts w:ascii="바탕" w:eastAsia="바탕" w:hAnsi="Helvetica" w:cs="Times New Roman" w:hint="eastAsia"/>
          <w:color w:val="141412"/>
        </w:rPr>
        <w:t xml:space="preserve"> </w:t>
      </w:r>
      <w:proofErr w:type="gramStart"/>
      <w:r w:rsidR="000509A2" w:rsidRPr="000509A2">
        <w:rPr>
          <w:rFonts w:ascii="바탕" w:eastAsia="바탕" w:hAnsi="Helvetica" w:cs="Times New Roman" w:hint="eastAsia"/>
          <w:color w:val="141412"/>
        </w:rPr>
        <w:t xml:space="preserve">참 </w:t>
      </w:r>
      <w:proofErr w:type="spellStart"/>
      <w:r w:rsidR="000509A2" w:rsidRPr="000509A2">
        <w:rPr>
          <w:rFonts w:ascii="바탕" w:eastAsia="바탕" w:hAnsi="Helvetica" w:cs="Times New Roman" w:hint="eastAsia"/>
          <w:color w:val="141412"/>
        </w:rPr>
        <w:t>그리스도인의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죄와의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끊임없는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싸움</w:t>
      </w:r>
      <w:proofErr w:type="spellEnd"/>
      <w:r w:rsidR="000509A2" w:rsidRPr="000509A2">
        <w:rPr>
          <w:rFonts w:ascii="바탕" w:eastAsia="바탕" w:hAnsi="Helvetica" w:cs="Times New Roman" w:hint="eastAsia"/>
          <w:color w:val="141412"/>
        </w:rPr>
        <w:t xml:space="preserve"> (7:14-25)</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5부.</w:t>
      </w:r>
      <w:proofErr w:type="gramEnd"/>
      <w:r w:rsidR="000509A2" w:rsidRPr="000509A2">
        <w:rPr>
          <w:rFonts w:ascii="바탕" w:eastAsia="바탕" w:hAnsi="Helvetica" w:cs="Times New Roman" w:hint="eastAsia"/>
          <w:color w:val="141412"/>
        </w:rPr>
        <w:t xml:space="preserve"> 8:1-39</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proofErr w:type="spellStart"/>
      <w:r w:rsidR="000509A2" w:rsidRPr="000509A2">
        <w:rPr>
          <w:rFonts w:ascii="바탕" w:eastAsia="바탕" w:hAnsi="Helvetica" w:cs="Times New Roman" w:hint="eastAsia"/>
          <w:color w:val="141412"/>
        </w:rPr>
        <w:t>성령님께서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죄와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싸우는</w:t>
      </w:r>
      <w:proofErr w:type="spellEnd"/>
      <w:r w:rsidR="000509A2" w:rsidRPr="000509A2">
        <w:rPr>
          <w:rFonts w:ascii="바탕" w:eastAsia="바탕" w:hAnsi="Helvetica" w:cs="Times New Roman" w:hint="eastAsia"/>
          <w:color w:val="141412"/>
        </w:rPr>
        <w:t xml:space="preserve"> 참 </w:t>
      </w:r>
      <w:proofErr w:type="spellStart"/>
      <w:r w:rsidR="000509A2" w:rsidRPr="000509A2">
        <w:rPr>
          <w:rFonts w:ascii="바탕" w:eastAsia="바탕" w:hAnsi="Helvetica" w:cs="Times New Roman" w:hint="eastAsia"/>
          <w:color w:val="141412"/>
        </w:rPr>
        <w:t>그리스도인을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건지심</w:t>
      </w:r>
      <w:proofErr w:type="spellEnd"/>
      <w:r w:rsidR="000509A2" w:rsidRPr="000509A2">
        <w:rPr>
          <w:rFonts w:ascii="바탕" w:eastAsia="바탕" w:hAnsi="Helvetica" w:cs="Times New Roman" w:hint="eastAsia"/>
          <w:color w:val="141412"/>
        </w:rPr>
        <w:t xml:space="preserve"> (8:1-11)</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proofErr w:type="spellStart"/>
      <w:r w:rsidR="000509A2" w:rsidRPr="000509A2">
        <w:rPr>
          <w:rFonts w:ascii="바탕" w:eastAsia="바탕" w:hAnsi="Helvetica" w:cs="Times New Roman" w:hint="eastAsia"/>
          <w:color w:val="141412"/>
        </w:rPr>
        <w:t>성령님께서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참그리스도인을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양자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양녀로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만드심</w:t>
      </w:r>
      <w:proofErr w:type="spellEnd"/>
      <w:r w:rsidR="000509A2" w:rsidRPr="000509A2">
        <w:rPr>
          <w:rFonts w:ascii="바탕" w:eastAsia="바탕" w:hAnsi="Helvetica" w:cs="Times New Roman" w:hint="eastAsia"/>
          <w:color w:val="141412"/>
        </w:rPr>
        <w:t xml:space="preserve"> (8:12-17)</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proofErr w:type="spellStart"/>
      <w:r w:rsidR="000509A2" w:rsidRPr="000509A2">
        <w:rPr>
          <w:rFonts w:ascii="바탕" w:eastAsia="바탕" w:hAnsi="Helvetica" w:cs="Times New Roman" w:hint="eastAsia"/>
          <w:color w:val="141412"/>
        </w:rPr>
        <w:t>성령님께서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만물을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그리스도인과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함께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영광을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기다리게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하심</w:t>
      </w:r>
      <w:proofErr w:type="spellEnd"/>
      <w:r w:rsidR="000509A2" w:rsidRPr="000509A2">
        <w:rPr>
          <w:rFonts w:ascii="바탕" w:eastAsia="바탕" w:hAnsi="Helvetica" w:cs="Times New Roman" w:hint="eastAsia"/>
          <w:color w:val="141412"/>
        </w:rPr>
        <w:t xml:space="preserve"> (8:18-25)</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proofErr w:type="spellStart"/>
      <w:r w:rsidR="000509A2" w:rsidRPr="000509A2">
        <w:rPr>
          <w:rFonts w:ascii="바탕" w:eastAsia="바탕" w:hAnsi="Helvetica" w:cs="Times New Roman" w:hint="eastAsia"/>
          <w:color w:val="141412"/>
        </w:rPr>
        <w:t>성령님께서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고통</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당하는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그리스도인들을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영광의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소망</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안에서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도우신다</w:t>
      </w:r>
      <w:proofErr w:type="spellEnd"/>
      <w:r w:rsidR="000509A2" w:rsidRPr="000509A2">
        <w:rPr>
          <w:rFonts w:ascii="바탕" w:eastAsia="바탕" w:hAnsi="Helvetica" w:cs="Times New Roman" w:hint="eastAsia"/>
          <w:color w:val="141412"/>
        </w:rPr>
        <w:t xml:space="preserve"> (8:26-30)</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proofErr w:type="spellStart"/>
      <w:r w:rsidR="000509A2" w:rsidRPr="000509A2">
        <w:rPr>
          <w:rFonts w:ascii="바탕" w:eastAsia="바탕" w:hAnsi="Helvetica" w:cs="Times New Roman" w:hint="eastAsia"/>
          <w:color w:val="141412"/>
        </w:rPr>
        <w:t>성령님께서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통한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사랑</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안에서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성도의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승리를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보증하신다</w:t>
      </w:r>
      <w:proofErr w:type="spellEnd"/>
      <w:r w:rsidR="000509A2" w:rsidRPr="000509A2">
        <w:rPr>
          <w:rFonts w:ascii="바탕" w:eastAsia="바탕" w:hAnsi="Helvetica" w:cs="Times New Roman" w:hint="eastAsia"/>
          <w:color w:val="141412"/>
        </w:rPr>
        <w:t xml:space="preserve"> (8:31-39)</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3. </w:t>
      </w:r>
      <w:proofErr w:type="spellStart"/>
      <w:r w:rsidR="000509A2" w:rsidRPr="000509A2">
        <w:rPr>
          <w:rFonts w:ascii="바탕" w:eastAsia="바탕" w:hAnsi="Helvetica" w:cs="Times New Roman" w:hint="eastAsia"/>
          <w:color w:val="141412"/>
        </w:rPr>
        <w:t>믿음으로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전가된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의: </w:t>
      </w:r>
      <w:proofErr w:type="spellStart"/>
      <w:r w:rsidR="000509A2" w:rsidRPr="000509A2">
        <w:rPr>
          <w:rFonts w:ascii="바탕" w:eastAsia="바탕" w:hAnsi="Helvetica" w:cs="Times New Roman" w:hint="eastAsia"/>
          <w:color w:val="141412"/>
        </w:rPr>
        <w:t>정당화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되어지다</w:t>
      </w:r>
      <w:proofErr w:type="spellEnd"/>
      <w:r w:rsidR="000509A2" w:rsidRPr="000509A2">
        <w:rPr>
          <w:rFonts w:ascii="바탕" w:eastAsia="바탕" w:hAnsi="Helvetica" w:cs="Times New Roman" w:hint="eastAsia"/>
          <w:color w:val="141412"/>
        </w:rPr>
        <w:t xml:space="preserve">. </w:t>
      </w:r>
      <w:proofErr w:type="gramStart"/>
      <w:r w:rsidR="000509A2" w:rsidRPr="000509A2">
        <w:rPr>
          <w:rFonts w:ascii="바탕" w:eastAsia="바탕" w:hAnsi="Helvetica" w:cs="Times New Roman" w:hint="eastAsia"/>
          <w:color w:val="141412"/>
        </w:rPr>
        <w:t>(9:1-11:36)</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lastRenderedPageBreak/>
        <w:t>1부.</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사도바울이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가진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동족</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이스라엘을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향한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슬픈</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마음</w:t>
      </w:r>
      <w:proofErr w:type="spellEnd"/>
      <w:r w:rsidR="000509A2" w:rsidRPr="000509A2">
        <w:rPr>
          <w:rFonts w:ascii="바탕" w:eastAsia="바탕" w:hAnsi="Helvetica" w:cs="Times New Roman" w:hint="eastAsia"/>
          <w:color w:val="141412"/>
        </w:rPr>
        <w:t xml:space="preserve"> (9:1-5)</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2부.</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선택과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약속의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자녀들</w:t>
      </w:r>
      <w:proofErr w:type="spellEnd"/>
      <w:r w:rsidR="000509A2" w:rsidRPr="000509A2">
        <w:rPr>
          <w:rFonts w:ascii="바탕" w:eastAsia="바탕" w:hAnsi="Helvetica" w:cs="Times New Roman" w:hint="eastAsia"/>
          <w:color w:val="141412"/>
        </w:rPr>
        <w:t xml:space="preserve"> (9:6-13)</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3부.</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주권에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따른</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진노와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자비</w:t>
      </w:r>
      <w:proofErr w:type="spellEnd"/>
      <w:r w:rsidR="000509A2" w:rsidRPr="000509A2">
        <w:rPr>
          <w:rFonts w:ascii="바탕" w:eastAsia="바탕" w:hAnsi="Helvetica" w:cs="Times New Roman" w:hint="eastAsia"/>
          <w:color w:val="141412"/>
        </w:rPr>
        <w:t xml:space="preserve"> (9:14-29)</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4부.</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이스라엘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대다수의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실패와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이방인들을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위한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예비하심</w:t>
      </w:r>
      <w:proofErr w:type="spellEnd"/>
      <w:r w:rsidR="000509A2" w:rsidRPr="000509A2">
        <w:rPr>
          <w:rFonts w:ascii="바탕" w:eastAsia="바탕" w:hAnsi="Helvetica" w:cs="Times New Roman" w:hint="eastAsia"/>
          <w:color w:val="141412"/>
        </w:rPr>
        <w:t xml:space="preserve"> (9:30-10:15)</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5부.</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이스라엘의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남은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자에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대한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은혜의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선택</w:t>
      </w:r>
      <w:proofErr w:type="spellEnd"/>
      <w:r w:rsidR="000509A2" w:rsidRPr="000509A2">
        <w:rPr>
          <w:rFonts w:ascii="바탕" w:eastAsia="바탕" w:hAnsi="Helvetica" w:cs="Times New Roman" w:hint="eastAsia"/>
          <w:color w:val="141412"/>
        </w:rPr>
        <w:t xml:space="preserve"> (10:16-11:10)</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6부.</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이스라엘의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불신자들을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선택하실</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특별하신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경륜</w:t>
      </w:r>
      <w:proofErr w:type="spellEnd"/>
      <w:r w:rsidR="000509A2" w:rsidRPr="000509A2">
        <w:rPr>
          <w:rFonts w:ascii="바탕" w:eastAsia="바탕" w:hAnsi="Helvetica" w:cs="Times New Roman" w:hint="eastAsia"/>
          <w:color w:val="141412"/>
        </w:rPr>
        <w:t xml:space="preserve"> (11:11-24)</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7부.</w:t>
      </w:r>
      <w:proofErr w:type="gram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영광스럽소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찬양</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받으실</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경륜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자신의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때에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모든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이스라엘을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구원하심</w:t>
      </w:r>
      <w:proofErr w:type="spellEnd"/>
      <w:r w:rsidR="000509A2" w:rsidRPr="000509A2">
        <w:rPr>
          <w:rFonts w:ascii="바탕" w:eastAsia="바탕" w:hAnsi="Helvetica" w:cs="Times New Roman" w:hint="eastAsia"/>
          <w:color w:val="141412"/>
        </w:rPr>
        <w:t xml:space="preserve"> (11:25-36)</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IV. </w:t>
      </w:r>
      <w:proofErr w:type="spellStart"/>
      <w:proofErr w:type="gramStart"/>
      <w:r w:rsidR="000509A2" w:rsidRPr="000509A2">
        <w:rPr>
          <w:rFonts w:ascii="바탕" w:eastAsia="바탕" w:hAnsi="Helvetica" w:cs="Times New Roman" w:hint="eastAsia"/>
          <w:color w:val="141412"/>
        </w:rPr>
        <w:t>봉사</w:t>
      </w:r>
      <w:proofErr w:type="spellEnd"/>
      <w:r w:rsidR="000509A2" w:rsidRPr="000509A2">
        <w:rPr>
          <w:rFonts w:ascii="바탕" w:eastAsia="바탕" w:hAnsi="Helvetica" w:cs="Times New Roman" w:hint="eastAsia"/>
          <w:color w:val="141412"/>
        </w:rPr>
        <w:t xml:space="preserve"> – </w:t>
      </w:r>
      <w:proofErr w:type="spellStart"/>
      <w:r w:rsidR="000509A2" w:rsidRPr="000509A2">
        <w:rPr>
          <w:rFonts w:ascii="바탕" w:eastAsia="바탕" w:hAnsi="Helvetica" w:cs="Times New Roman" w:hint="eastAsia"/>
          <w:color w:val="141412"/>
        </w:rPr>
        <w:t>예수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그리스도안에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있는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의가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교회와</w:t>
      </w:r>
      <w:proofErr w:type="spellEnd"/>
      <w:r w:rsidR="000509A2" w:rsidRPr="000509A2">
        <w:rPr>
          <w:rFonts w:ascii="바탕" w:eastAsia="바탕" w:hAnsi="Helvetica" w:cs="Times New Roman" w:hint="eastAsia"/>
          <w:color w:val="141412"/>
        </w:rPr>
        <w:t xml:space="preserve"> 그 </w:t>
      </w:r>
      <w:proofErr w:type="spellStart"/>
      <w:r w:rsidR="000509A2" w:rsidRPr="000509A2">
        <w:rPr>
          <w:rFonts w:ascii="바탕" w:eastAsia="바탕" w:hAnsi="Helvetica" w:cs="Times New Roman" w:hint="eastAsia"/>
          <w:color w:val="141412"/>
        </w:rPr>
        <w:t>지체인</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그리스도인의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삶에서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드러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나다</w:t>
      </w:r>
      <w:proofErr w:type="spellEnd"/>
      <w:r w:rsidR="000509A2" w:rsidRPr="000509A2">
        <w:rPr>
          <w:rFonts w:ascii="바탕" w:eastAsia="바탕" w:hAnsi="Helvetica" w:cs="Times New Roman" w:hint="eastAsia"/>
          <w:color w:val="141412"/>
        </w:rPr>
        <w:t xml:space="preserve"> (12:1-16:2)</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1.</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토대가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되며</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실천적인</w:t>
      </w:r>
      <w:proofErr w:type="spellEnd"/>
      <w:r w:rsidR="000509A2" w:rsidRPr="000509A2">
        <w:rPr>
          <w:rFonts w:ascii="바탕" w:eastAsia="바탕" w:hAnsi="Helvetica" w:cs="Times New Roman" w:hint="eastAsia"/>
          <w:color w:val="141412"/>
        </w:rPr>
        <w:t xml:space="preserve"> 몇 </w:t>
      </w:r>
      <w:proofErr w:type="spellStart"/>
      <w:r w:rsidR="000509A2" w:rsidRPr="000509A2">
        <w:rPr>
          <w:rFonts w:ascii="바탕" w:eastAsia="바탕" w:hAnsi="Helvetica" w:cs="Times New Roman" w:hint="eastAsia"/>
          <w:color w:val="141412"/>
        </w:rPr>
        <w:t>가지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중계적</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말씀들</w:t>
      </w:r>
      <w:proofErr w:type="spellEnd"/>
      <w:r w:rsidR="000509A2" w:rsidRPr="000509A2">
        <w:rPr>
          <w:rFonts w:ascii="바탕" w:eastAsia="바탕" w:hAnsi="Helvetica" w:cs="Times New Roman" w:hint="eastAsia"/>
          <w:color w:val="141412"/>
        </w:rPr>
        <w:t xml:space="preserve"> (12:1-2)</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2.</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그리스도께서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교회에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주신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영적</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은사들</w:t>
      </w:r>
      <w:proofErr w:type="spellEnd"/>
      <w:r w:rsidR="000509A2" w:rsidRPr="000509A2">
        <w:rPr>
          <w:rFonts w:ascii="바탕" w:eastAsia="바탕" w:hAnsi="Helvetica" w:cs="Times New Roman" w:hint="eastAsia"/>
          <w:color w:val="141412"/>
        </w:rPr>
        <w:t xml:space="preserve"> (12:3-8)</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3.</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그리스도께서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교회에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주신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최상의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영적</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은사</w:t>
      </w:r>
      <w:proofErr w:type="spellEnd"/>
      <w:r w:rsidR="000509A2" w:rsidRPr="000509A2">
        <w:rPr>
          <w:rFonts w:ascii="바탕" w:eastAsia="바탕" w:hAnsi="Helvetica" w:cs="Times New Roman" w:hint="eastAsia"/>
          <w:color w:val="141412"/>
        </w:rPr>
        <w:t xml:space="preserve"> - </w:t>
      </w:r>
      <w:proofErr w:type="spellStart"/>
      <w:r w:rsidR="000509A2" w:rsidRPr="000509A2">
        <w:rPr>
          <w:rFonts w:ascii="바탕" w:eastAsia="바탕" w:hAnsi="Helvetica" w:cs="Times New Roman" w:hint="eastAsia"/>
          <w:color w:val="141412"/>
        </w:rPr>
        <w:t>사랑</w:t>
      </w:r>
      <w:proofErr w:type="spellEnd"/>
      <w:r w:rsidR="000509A2" w:rsidRPr="000509A2">
        <w:rPr>
          <w:rFonts w:ascii="바탕" w:eastAsia="바탕" w:hAnsi="Helvetica" w:cs="Times New Roman" w:hint="eastAsia"/>
          <w:color w:val="141412"/>
        </w:rPr>
        <w:t xml:space="preserve"> (12:9-21)</w:t>
      </w:r>
      <w:r w:rsidR="000509A2" w:rsidRPr="000509A2">
        <w:rPr>
          <w:rFonts w:ascii="바탕" w:eastAsia="바탕" w:hAnsi="Helvetica" w:cs="Times New Roman" w:hint="eastAsia"/>
          <w:color w:val="141412"/>
        </w:rPr>
        <w:br/>
        <w:t xml:space="preserve">제 1부 </w:t>
      </w:r>
      <w:proofErr w:type="spellStart"/>
      <w:r w:rsidR="000509A2" w:rsidRPr="000509A2">
        <w:rPr>
          <w:rFonts w:ascii="바탕" w:eastAsia="바탕" w:hAnsi="Helvetica" w:cs="Times New Roman" w:hint="eastAsia"/>
          <w:color w:val="141412"/>
        </w:rPr>
        <w:t>그리스도인의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사랑의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은사란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무엇일까</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w:t>
      </w:r>
      <w:proofErr w:type="gramStart"/>
      <w:r w:rsidR="000509A2" w:rsidRPr="000509A2">
        <w:rPr>
          <w:rFonts w:ascii="바탕" w:eastAsia="바탕" w:hAnsi="Helvetica" w:cs="Times New Roman" w:hint="eastAsia"/>
          <w:color w:val="141412"/>
        </w:rPr>
        <w:t>(12:9-13)</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제 2부 </w:t>
      </w:r>
      <w:proofErr w:type="spellStart"/>
      <w:r w:rsidR="000509A2" w:rsidRPr="000509A2">
        <w:rPr>
          <w:rFonts w:ascii="바탕" w:eastAsia="바탕" w:hAnsi="Helvetica" w:cs="Times New Roman" w:hint="eastAsia"/>
          <w:color w:val="141412"/>
        </w:rPr>
        <w:t>변화된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생각으로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어떻게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사랑의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은사를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사용하여</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기쁘시게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할까</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t xml:space="preserve"> (12:14-16)</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제 3부 </w:t>
      </w:r>
      <w:proofErr w:type="spellStart"/>
      <w:r w:rsidR="000509A2" w:rsidRPr="000509A2">
        <w:rPr>
          <w:rFonts w:ascii="바탕" w:eastAsia="바탕" w:hAnsi="Helvetica" w:cs="Times New Roman" w:hint="eastAsia"/>
          <w:color w:val="141412"/>
        </w:rPr>
        <w:t>적극적으로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하나님의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초월적인</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사랑을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실천하라</w:t>
      </w:r>
      <w:proofErr w:type="spellEnd"/>
      <w:r w:rsidR="000509A2" w:rsidRPr="000509A2">
        <w:rPr>
          <w:rFonts w:ascii="바탕" w:eastAsia="바탕" w:hAnsi="Helvetica" w:cs="Times New Roman" w:hint="eastAsia"/>
          <w:color w:val="141412"/>
        </w:rPr>
        <w:t xml:space="preserve">! </w:t>
      </w:r>
      <w:proofErr w:type="gramStart"/>
      <w:r w:rsidR="000509A2" w:rsidRPr="000509A2">
        <w:rPr>
          <w:rFonts w:ascii="바탕" w:eastAsia="바탕" w:hAnsi="Helvetica" w:cs="Times New Roman" w:hint="eastAsia"/>
          <w:color w:val="141412"/>
        </w:rPr>
        <w:t>(12:17-21)</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4.</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그리스도인과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세상정부</w:t>
      </w:r>
      <w:proofErr w:type="spellEnd"/>
      <w:r w:rsidR="000509A2" w:rsidRPr="000509A2">
        <w:rPr>
          <w:rFonts w:ascii="바탕" w:eastAsia="바탕" w:hAnsi="Helvetica" w:cs="Times New Roman" w:hint="eastAsia"/>
          <w:color w:val="141412"/>
        </w:rPr>
        <w:t xml:space="preserve"> (13:1-7)</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5.</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우리의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일상생활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속에서의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사랑</w:t>
      </w:r>
      <w:proofErr w:type="spellEnd"/>
      <w:r w:rsidR="000509A2" w:rsidRPr="000509A2">
        <w:rPr>
          <w:rFonts w:ascii="바탕" w:eastAsia="바탕" w:hAnsi="Helvetica" w:cs="Times New Roman" w:hint="eastAsia"/>
          <w:color w:val="141412"/>
        </w:rPr>
        <w:t xml:space="preserve"> (13:8-14)</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6.</w:t>
      </w:r>
      <w:proofErr w:type="gramEnd"/>
      <w:r w:rsidR="000509A2" w:rsidRPr="000509A2">
        <w:rPr>
          <w:rFonts w:ascii="바탕" w:eastAsia="바탕" w:hAnsi="Helvetica" w:cs="Times New Roman" w:hint="eastAsia"/>
          <w:color w:val="141412"/>
        </w:rPr>
        <w:t xml:space="preserve"> </w:t>
      </w:r>
      <w:proofErr w:type="spellStart"/>
      <w:proofErr w:type="gramStart"/>
      <w:r w:rsidR="000509A2" w:rsidRPr="000509A2">
        <w:rPr>
          <w:rFonts w:ascii="바탕" w:eastAsia="바탕" w:hAnsi="Helvetica" w:cs="Times New Roman" w:hint="eastAsia"/>
          <w:color w:val="141412"/>
        </w:rPr>
        <w:t>개인의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믿는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관점들과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그리스도인의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자유</w:t>
      </w:r>
      <w:proofErr w:type="spellEnd"/>
      <w:r w:rsidR="000509A2" w:rsidRPr="000509A2">
        <w:rPr>
          <w:rFonts w:ascii="바탕" w:eastAsia="바탕" w:hAnsi="Helvetica" w:cs="Times New Roman" w:hint="eastAsia"/>
          <w:color w:val="141412"/>
        </w:rPr>
        <w:t xml:space="preserve"> (14:1-15:13)</w:t>
      </w:r>
      <w:r w:rsidR="000509A2" w:rsidRPr="000509A2">
        <w:rPr>
          <w:rFonts w:ascii="바탕" w:eastAsia="바탕" w:hAnsi="Helvetica" w:cs="Times New Roman" w:hint="eastAsia"/>
          <w:color w:val="141412"/>
        </w:rPr>
        <w:br/>
        <w:t xml:space="preserve">제 1 부 (14:1-12) </w:t>
      </w:r>
      <w:proofErr w:type="spellStart"/>
      <w:r w:rsidR="000509A2" w:rsidRPr="000509A2">
        <w:rPr>
          <w:rFonts w:ascii="바탕" w:eastAsia="바탕" w:hAnsi="Helvetica" w:cs="Times New Roman" w:hint="eastAsia"/>
          <w:color w:val="141412"/>
        </w:rPr>
        <w:t>믿음이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연약한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성도들을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어떻게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대할까</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제 </w:t>
      </w:r>
      <w:proofErr w:type="gramStart"/>
      <w:r w:rsidR="000509A2" w:rsidRPr="000509A2">
        <w:rPr>
          <w:rFonts w:ascii="바탕" w:eastAsia="바탕" w:hAnsi="Helvetica" w:cs="Times New Roman" w:hint="eastAsia"/>
          <w:color w:val="141412"/>
        </w:rPr>
        <w:t>2 부</w:t>
      </w:r>
      <w:proofErr w:type="gramEnd"/>
      <w:r w:rsidR="000509A2" w:rsidRPr="000509A2">
        <w:rPr>
          <w:rFonts w:ascii="바탕" w:eastAsia="바탕" w:hAnsi="Helvetica" w:cs="Times New Roman" w:hint="eastAsia"/>
          <w:color w:val="141412"/>
        </w:rPr>
        <w:t xml:space="preserve"> (14:13-23) </w:t>
      </w:r>
      <w:proofErr w:type="spellStart"/>
      <w:r w:rsidR="000509A2" w:rsidRPr="000509A2">
        <w:rPr>
          <w:rFonts w:ascii="바탕" w:eastAsia="바탕" w:hAnsi="Helvetica" w:cs="Times New Roman" w:hint="eastAsia"/>
          <w:color w:val="141412"/>
        </w:rPr>
        <w:t>그들에게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무엇이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걸림돌이</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되는</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지와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사랑의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실천원리를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행사해야</w:t>
      </w:r>
      <w:proofErr w:type="spellEnd"/>
      <w:r w:rsidR="000509A2" w:rsidRPr="000509A2">
        <w:rPr>
          <w:rFonts w:ascii="바탕" w:eastAsia="바탕" w:hAnsi="Helvetica" w:cs="Times New Roman" w:hint="eastAsia"/>
          <w:color w:val="141412"/>
        </w:rPr>
        <w:t xml:space="preserve"> 함</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lastRenderedPageBreak/>
        <w:br/>
        <w:t xml:space="preserve">제 3 부 (15:1-13) </w:t>
      </w:r>
      <w:proofErr w:type="spellStart"/>
      <w:r w:rsidR="000509A2" w:rsidRPr="000509A2">
        <w:rPr>
          <w:rFonts w:ascii="바탕" w:eastAsia="바탕" w:hAnsi="Helvetica" w:cs="Times New Roman" w:hint="eastAsia"/>
          <w:color w:val="141412"/>
        </w:rPr>
        <w:t>자기</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중심적</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신앙자세와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예수님을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닮은</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성도의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자세</w:t>
      </w:r>
      <w:proofErr w:type="spellEnd"/>
      <w:r w:rsidR="000509A2" w:rsidRPr="000509A2">
        <w:rPr>
          <w:rFonts w:ascii="바탕" w:eastAsia="바탕" w:hAnsi="Helvetica" w:cs="Times New Roman" w:hint="eastAsia"/>
          <w:color w:val="141412"/>
        </w:rPr>
        <w:t>.</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proofErr w:type="gramStart"/>
      <w:r w:rsidR="000509A2" w:rsidRPr="000509A2">
        <w:rPr>
          <w:rFonts w:ascii="바탕" w:eastAsia="바탕" w:hAnsi="Helvetica" w:cs="Times New Roman" w:hint="eastAsia"/>
          <w:color w:val="141412"/>
        </w:rPr>
        <w:t xml:space="preserve">7. </w:t>
      </w:r>
      <w:proofErr w:type="spellStart"/>
      <w:r w:rsidR="000509A2" w:rsidRPr="000509A2">
        <w:rPr>
          <w:rFonts w:ascii="바탕" w:eastAsia="바탕" w:hAnsi="Helvetica" w:cs="Times New Roman" w:hint="eastAsia"/>
          <w:color w:val="141412"/>
        </w:rPr>
        <w:t>사도바울의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선교사로서의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우선된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일들</w:t>
      </w:r>
      <w:proofErr w:type="spellEnd"/>
      <w:r w:rsidR="000509A2" w:rsidRPr="000509A2">
        <w:rPr>
          <w:rFonts w:ascii="바탕" w:eastAsia="바탕" w:hAnsi="Helvetica" w:cs="Times New Roman" w:hint="eastAsia"/>
          <w:color w:val="141412"/>
        </w:rPr>
        <w:t xml:space="preserve"> (15:14-16:2)</w:t>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제 1 부 (15:14-29) </w:t>
      </w:r>
      <w:proofErr w:type="spellStart"/>
      <w:r w:rsidR="000509A2" w:rsidRPr="000509A2">
        <w:rPr>
          <w:rFonts w:ascii="바탕" w:eastAsia="바탕" w:hAnsi="Helvetica" w:cs="Times New Roman" w:hint="eastAsia"/>
          <w:color w:val="141412"/>
        </w:rPr>
        <w:t>사도바울의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선교를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전체적으로</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로마교인들에게</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설명함</w:t>
      </w:r>
      <w:proofErr w:type="spellEnd"/>
      <w:r w:rsidR="000509A2" w:rsidRPr="000509A2">
        <w:rPr>
          <w:rFonts w:ascii="바탕" w:eastAsia="바탕" w:hAnsi="Helvetica" w:cs="Times New Roman" w:hint="eastAsia"/>
          <w:color w:val="141412"/>
        </w:rPr>
        <w:t>.</w:t>
      </w:r>
      <w:proofErr w:type="gramEnd"/>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t xml:space="preserve">제 2 부 (15:30-16:2) </w:t>
      </w:r>
      <w:proofErr w:type="spellStart"/>
      <w:r w:rsidR="000509A2" w:rsidRPr="000509A2">
        <w:rPr>
          <w:rFonts w:ascii="바탕" w:eastAsia="바탕" w:hAnsi="Helvetica" w:cs="Times New Roman" w:hint="eastAsia"/>
          <w:color w:val="141412"/>
        </w:rPr>
        <w:t>선교의</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방향과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우선순위에</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따라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로마교회를</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방문할</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계획을</w:t>
      </w:r>
      <w:proofErr w:type="spellEnd"/>
      <w:r w:rsidR="000509A2" w:rsidRPr="000509A2">
        <w:rPr>
          <w:rFonts w:ascii="바탕" w:eastAsia="바탕" w:hAnsi="Helvetica" w:cs="Times New Roman" w:hint="eastAsia"/>
          <w:color w:val="141412"/>
        </w:rPr>
        <w:t xml:space="preserve"> </w:t>
      </w:r>
      <w:proofErr w:type="spellStart"/>
      <w:r w:rsidR="000509A2" w:rsidRPr="000509A2">
        <w:rPr>
          <w:rFonts w:ascii="바탕" w:eastAsia="바탕" w:hAnsi="Helvetica" w:cs="Times New Roman" w:hint="eastAsia"/>
          <w:color w:val="141412"/>
        </w:rPr>
        <w:t>알림</w:t>
      </w:r>
      <w:proofErr w:type="spellEnd"/>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r w:rsidR="000509A2" w:rsidRPr="000509A2">
        <w:rPr>
          <w:rFonts w:ascii="바탕" w:eastAsia="바탕" w:hAnsi="Helvetica" w:cs="Times New Roman" w:hint="eastAsia"/>
          <w:color w:val="141412"/>
        </w:rPr>
        <w:br/>
      </w:r>
      <w:bookmarkStart w:id="0" w:name="_GoBack"/>
      <w:bookmarkEnd w:id="0"/>
      <w:r w:rsidR="000509A2" w:rsidRPr="000509A2">
        <w:rPr>
          <w:rFonts w:ascii="Helvetica" w:eastAsia="Times New Roman" w:hAnsi="Helvetica" w:cs="Times New Roman"/>
          <w:color w:val="141412"/>
        </w:rPr>
        <w:br/>
        <w:t>Study on the Apostle Paul’s Letter to the Romans</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The apostle Paul’s Letter to the Romans is the most systematic body of theological thoughts in the whole New Testament. It introduces the range of the sins found in human race. And then it point out God-promised and God-given salvation to the sinners. And then it delineates what a saved sinner’s new life is all about. By doing so Paul shows us the righteousness of God in Jesus Christ. Interestingly, the Heidelberg Catechism (1563) has copiously composed to mirror Paul’s letter to the Romans in its all three parts: Sin (1-2); Salvation (3-11)</w:t>
      </w:r>
      <w:proofErr w:type="gramStart"/>
      <w:r w:rsidR="000509A2" w:rsidRPr="000509A2">
        <w:rPr>
          <w:rFonts w:ascii="Helvetica" w:eastAsia="Times New Roman" w:hAnsi="Helvetica" w:cs="Times New Roman"/>
          <w:color w:val="141412"/>
        </w:rPr>
        <w:t>;</w:t>
      </w:r>
      <w:proofErr w:type="gramEnd"/>
      <w:r w:rsidR="000509A2" w:rsidRPr="000509A2">
        <w:rPr>
          <w:rFonts w:ascii="Helvetica" w:eastAsia="Times New Roman" w:hAnsi="Helvetica" w:cs="Times New Roman"/>
          <w:color w:val="141412"/>
        </w:rPr>
        <w:t xml:space="preserve"> Service (12-16).</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I. Introduction (1:1-1:17)</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 xml:space="preserve">1. </w:t>
      </w:r>
      <w:proofErr w:type="gramStart"/>
      <w:r w:rsidR="000509A2" w:rsidRPr="000509A2">
        <w:rPr>
          <w:rFonts w:ascii="Helvetica" w:eastAsia="Times New Roman" w:hAnsi="Helvetica" w:cs="Times New Roman"/>
          <w:color w:val="141412"/>
        </w:rPr>
        <w:t>Salutation (1:1-7)</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2.</w:t>
      </w:r>
      <w:proofErr w:type="gramEnd"/>
      <w:r w:rsidR="000509A2" w:rsidRPr="000509A2">
        <w:rPr>
          <w:rFonts w:ascii="Helvetica" w:eastAsia="Times New Roman" w:hAnsi="Helvetica" w:cs="Times New Roman"/>
          <w:color w:val="141412"/>
        </w:rPr>
        <w:t xml:space="preserve"> Thanksgiving and Personal Explanation (1:8-15)</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3. Main Theme: The Righteous Shall Live by Faith (1:16-17)</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 xml:space="preserve">II. Sin – The Unrighteousness of All Human </w:t>
      </w:r>
      <w:proofErr w:type="gramStart"/>
      <w:r w:rsidR="000509A2" w:rsidRPr="000509A2">
        <w:rPr>
          <w:rFonts w:ascii="Helvetica" w:eastAsia="Times New Roman" w:hAnsi="Helvetica" w:cs="Times New Roman"/>
          <w:color w:val="141412"/>
        </w:rPr>
        <w:t>Race</w:t>
      </w:r>
      <w:proofErr w:type="gramEnd"/>
      <w:r w:rsidR="000509A2" w:rsidRPr="000509A2">
        <w:rPr>
          <w:rFonts w:ascii="Helvetica" w:eastAsia="Times New Roman" w:hAnsi="Helvetica" w:cs="Times New Roman"/>
          <w:color w:val="141412"/>
        </w:rPr>
        <w:t xml:space="preserve"> (1:18-3:20)</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 xml:space="preserve">1. </w:t>
      </w:r>
      <w:proofErr w:type="gramStart"/>
      <w:r w:rsidR="000509A2" w:rsidRPr="000509A2">
        <w:rPr>
          <w:rFonts w:ascii="Helvetica" w:eastAsia="Times New Roman" w:hAnsi="Helvetica" w:cs="Times New Roman"/>
          <w:color w:val="141412"/>
        </w:rPr>
        <w:t>The Unrighteousness of Gentiles Condemned (1:18-32)</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2.</w:t>
      </w:r>
      <w:proofErr w:type="gramEnd"/>
      <w:r w:rsidR="000509A2" w:rsidRPr="000509A2">
        <w:rPr>
          <w:rFonts w:ascii="Helvetica" w:eastAsia="Times New Roman" w:hAnsi="Helvetica" w:cs="Times New Roman"/>
          <w:color w:val="141412"/>
        </w:rPr>
        <w:t xml:space="preserve"> God’s Judgment on All Human </w:t>
      </w:r>
      <w:proofErr w:type="gramStart"/>
      <w:r w:rsidR="000509A2" w:rsidRPr="000509A2">
        <w:rPr>
          <w:rFonts w:ascii="Helvetica" w:eastAsia="Times New Roman" w:hAnsi="Helvetica" w:cs="Times New Roman"/>
          <w:color w:val="141412"/>
        </w:rPr>
        <w:t>Race</w:t>
      </w:r>
      <w:proofErr w:type="gramEnd"/>
      <w:r w:rsidR="000509A2" w:rsidRPr="000509A2">
        <w:rPr>
          <w:rFonts w:ascii="Helvetica" w:eastAsia="Times New Roman" w:hAnsi="Helvetica" w:cs="Times New Roman"/>
          <w:color w:val="141412"/>
        </w:rPr>
        <w:t xml:space="preserve"> by His Righteous Principles (2:1-16)</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3. The Jews are as guilty as the Gentiles (2:17-3:8)</w:t>
      </w:r>
      <w:r w:rsidR="000509A2" w:rsidRPr="000509A2">
        <w:rPr>
          <w:rFonts w:ascii="Helvetica" w:eastAsia="Times New Roman" w:hAnsi="Helvetica" w:cs="Times New Roman"/>
          <w:color w:val="141412"/>
        </w:rPr>
        <w:br/>
        <w:t xml:space="preserve">Part 1. </w:t>
      </w:r>
      <w:proofErr w:type="gramStart"/>
      <w:r w:rsidR="000509A2" w:rsidRPr="000509A2">
        <w:rPr>
          <w:rFonts w:ascii="Helvetica" w:eastAsia="Times New Roman" w:hAnsi="Helvetica" w:cs="Times New Roman"/>
          <w:color w:val="141412"/>
        </w:rPr>
        <w:t>2:17-29. The Hypocrisy of the Jews.</w:t>
      </w:r>
      <w:proofErr w:type="gramEnd"/>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lastRenderedPageBreak/>
        <w:br/>
        <w:t xml:space="preserve">Part 2. </w:t>
      </w:r>
      <w:proofErr w:type="gramStart"/>
      <w:r w:rsidR="000509A2" w:rsidRPr="000509A2">
        <w:rPr>
          <w:rFonts w:ascii="Helvetica" w:eastAsia="Times New Roman" w:hAnsi="Helvetica" w:cs="Times New Roman"/>
          <w:color w:val="141412"/>
        </w:rPr>
        <w:t>3:1-8. The Privilege of the Jews.</w:t>
      </w:r>
      <w:proofErr w:type="gramEnd"/>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4. The Jews and the Gentiles are condemned as unrighteous (3:9-20)</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III. Salvation – The Righteousness of God in Jesus Christ (3:21-11:36): Imputed (3:21-5:11); Practically Applied (5:12-8:39)</w:t>
      </w:r>
      <w:proofErr w:type="gramStart"/>
      <w:r w:rsidR="000509A2" w:rsidRPr="000509A2">
        <w:rPr>
          <w:rFonts w:ascii="Helvetica" w:eastAsia="Times New Roman" w:hAnsi="Helvetica" w:cs="Times New Roman"/>
          <w:color w:val="141412"/>
        </w:rPr>
        <w:t>;</w:t>
      </w:r>
      <w:proofErr w:type="gramEnd"/>
      <w:r w:rsidR="000509A2" w:rsidRPr="000509A2">
        <w:rPr>
          <w:rFonts w:ascii="Helvetica" w:eastAsia="Times New Roman" w:hAnsi="Helvetica" w:cs="Times New Roman"/>
          <w:color w:val="141412"/>
        </w:rPr>
        <w:t xml:space="preserve"> and Vindicated (9:1-11:36)</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1. God’s Righteousness Is Through Faith: Imputation of God’s Righteousness (3:21-5:11)</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 xml:space="preserve">Part 1. </w:t>
      </w:r>
      <w:proofErr w:type="gramStart"/>
      <w:r w:rsidR="000509A2" w:rsidRPr="000509A2">
        <w:rPr>
          <w:rFonts w:ascii="Helvetica" w:eastAsia="Times New Roman" w:hAnsi="Helvetica" w:cs="Times New Roman"/>
          <w:color w:val="141412"/>
        </w:rPr>
        <w:t>3:21-31. The Manifestation of God’s Righteousness in Jesus Christ for Sinners.</w:t>
      </w:r>
      <w:proofErr w:type="gramEnd"/>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2. 4:1-12. Abraham was considered Righteous by Faith not by Works or Circumcision.</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3. 4:13-25. Abraham and His Seeds Were Considered Righteous by Faith in the Promise Alone not by the Law.</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 xml:space="preserve">Part 4. </w:t>
      </w:r>
      <w:proofErr w:type="gramStart"/>
      <w:r w:rsidR="000509A2" w:rsidRPr="000509A2">
        <w:rPr>
          <w:rFonts w:ascii="Helvetica" w:eastAsia="Times New Roman" w:hAnsi="Helvetica" w:cs="Times New Roman"/>
          <w:color w:val="141412"/>
        </w:rPr>
        <w:t>5:1-11. God’s Manifold Blessings upon the Sinners after the Imputation of Jesus’ Righteousness</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2.</w:t>
      </w:r>
      <w:proofErr w:type="gramEnd"/>
      <w:r w:rsidR="000509A2" w:rsidRPr="000509A2">
        <w:rPr>
          <w:rFonts w:ascii="Helvetica" w:eastAsia="Times New Roman" w:hAnsi="Helvetica" w:cs="Times New Roman"/>
          <w:color w:val="141412"/>
        </w:rPr>
        <w:t xml:space="preserve"> God’s Righteousness Is Through Faith: Application of God’s Righteousness (5:12-8:39)</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 xml:space="preserve">Part 1. </w:t>
      </w:r>
      <w:proofErr w:type="gramStart"/>
      <w:r w:rsidR="000509A2" w:rsidRPr="000509A2">
        <w:rPr>
          <w:rFonts w:ascii="Helvetica" w:eastAsia="Times New Roman" w:hAnsi="Helvetica" w:cs="Times New Roman"/>
          <w:color w:val="141412"/>
        </w:rPr>
        <w:t>5:12-21.</w:t>
      </w:r>
      <w:r w:rsidR="000509A2" w:rsidRPr="000509A2">
        <w:rPr>
          <w:rFonts w:ascii="Helvetica" w:eastAsia="Times New Roman" w:hAnsi="Helvetica" w:cs="Times New Roman"/>
          <w:color w:val="141412"/>
        </w:rPr>
        <w:br/>
        <w:t>The New Status of the Sinners after God’s Imputation of Jesus’ Righteousness.</w:t>
      </w:r>
      <w:proofErr w:type="gramEnd"/>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 xml:space="preserve">Part 2. </w:t>
      </w:r>
      <w:proofErr w:type="gramStart"/>
      <w:r w:rsidR="000509A2" w:rsidRPr="000509A2">
        <w:rPr>
          <w:rFonts w:ascii="Helvetica" w:eastAsia="Times New Roman" w:hAnsi="Helvetica" w:cs="Times New Roman"/>
          <w:color w:val="141412"/>
        </w:rPr>
        <w:t>6:1-14.</w:t>
      </w:r>
      <w:r w:rsidR="000509A2" w:rsidRPr="000509A2">
        <w:rPr>
          <w:rFonts w:ascii="Helvetica" w:eastAsia="Times New Roman" w:hAnsi="Helvetica" w:cs="Times New Roman"/>
          <w:color w:val="141412"/>
        </w:rPr>
        <w:br/>
        <w:t>New Relationship with Jesus Christ in Life Eternal.</w:t>
      </w:r>
      <w:proofErr w:type="gramEnd"/>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3. 6:15-23.</w:t>
      </w:r>
      <w:r w:rsidR="000509A2" w:rsidRPr="000509A2">
        <w:rPr>
          <w:rFonts w:ascii="Helvetica" w:eastAsia="Times New Roman" w:hAnsi="Helvetica" w:cs="Times New Roman"/>
          <w:color w:val="141412"/>
        </w:rPr>
        <w:br/>
        <w:t>From Slaves to Sin to Slaves to Righteousness.</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 xml:space="preserve">Part 4. </w:t>
      </w:r>
      <w:proofErr w:type="gramStart"/>
      <w:r w:rsidR="000509A2" w:rsidRPr="000509A2">
        <w:rPr>
          <w:rFonts w:ascii="Helvetica" w:eastAsia="Times New Roman" w:hAnsi="Helvetica" w:cs="Times New Roman"/>
          <w:color w:val="141412"/>
        </w:rPr>
        <w:t>7:1-25.</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1.</w:t>
      </w:r>
      <w:proofErr w:type="gramEnd"/>
      <w:r w:rsidR="000509A2" w:rsidRPr="000509A2">
        <w:rPr>
          <w:rFonts w:ascii="Helvetica" w:eastAsia="Times New Roman" w:hAnsi="Helvetica" w:cs="Times New Roman"/>
          <w:color w:val="141412"/>
        </w:rPr>
        <w:t xml:space="preserve"> </w:t>
      </w:r>
      <w:proofErr w:type="gramStart"/>
      <w:r w:rsidR="000509A2" w:rsidRPr="000509A2">
        <w:rPr>
          <w:rFonts w:ascii="Helvetica" w:eastAsia="Times New Roman" w:hAnsi="Helvetica" w:cs="Times New Roman"/>
          <w:color w:val="141412"/>
        </w:rPr>
        <w:t>A Dramatic Change in Christ Jesus (7:1-13)</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2.</w:t>
      </w:r>
      <w:proofErr w:type="gramEnd"/>
      <w:r w:rsidR="000509A2" w:rsidRPr="000509A2">
        <w:rPr>
          <w:rFonts w:ascii="Helvetica" w:eastAsia="Times New Roman" w:hAnsi="Helvetica" w:cs="Times New Roman"/>
          <w:color w:val="141412"/>
        </w:rPr>
        <w:t xml:space="preserve"> </w:t>
      </w:r>
      <w:proofErr w:type="gramStart"/>
      <w:r w:rsidR="000509A2" w:rsidRPr="000509A2">
        <w:rPr>
          <w:rFonts w:ascii="Helvetica" w:eastAsia="Times New Roman" w:hAnsi="Helvetica" w:cs="Times New Roman"/>
          <w:color w:val="141412"/>
        </w:rPr>
        <w:t>A True Christian’s Constant Struggle (7:14-25)</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5.</w:t>
      </w:r>
      <w:proofErr w:type="gramEnd"/>
      <w:r w:rsidR="000509A2" w:rsidRPr="000509A2">
        <w:rPr>
          <w:rFonts w:ascii="Helvetica" w:eastAsia="Times New Roman" w:hAnsi="Helvetica" w:cs="Times New Roman"/>
          <w:color w:val="141412"/>
        </w:rPr>
        <w:t xml:space="preserve"> </w:t>
      </w:r>
      <w:proofErr w:type="gramStart"/>
      <w:r w:rsidR="000509A2" w:rsidRPr="000509A2">
        <w:rPr>
          <w:rFonts w:ascii="Helvetica" w:eastAsia="Times New Roman" w:hAnsi="Helvetica" w:cs="Times New Roman"/>
          <w:color w:val="141412"/>
        </w:rPr>
        <w:t>8:1-39.</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lastRenderedPageBreak/>
        <w:br/>
        <w:t>1.</w:t>
      </w:r>
      <w:proofErr w:type="gramEnd"/>
      <w:r w:rsidR="000509A2" w:rsidRPr="000509A2">
        <w:rPr>
          <w:rFonts w:ascii="Helvetica" w:eastAsia="Times New Roman" w:hAnsi="Helvetica" w:cs="Times New Roman"/>
          <w:color w:val="141412"/>
        </w:rPr>
        <w:t xml:space="preserve"> </w:t>
      </w:r>
      <w:proofErr w:type="gramStart"/>
      <w:r w:rsidR="000509A2" w:rsidRPr="000509A2">
        <w:rPr>
          <w:rFonts w:ascii="Helvetica" w:eastAsia="Times New Roman" w:hAnsi="Helvetica" w:cs="Times New Roman"/>
          <w:color w:val="141412"/>
        </w:rPr>
        <w:t>A Struggling True Christian’s Deliverance by the Holy Spirit (8:1-11)</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2.</w:t>
      </w:r>
      <w:proofErr w:type="gramEnd"/>
      <w:r w:rsidR="000509A2" w:rsidRPr="000509A2">
        <w:rPr>
          <w:rFonts w:ascii="Helvetica" w:eastAsia="Times New Roman" w:hAnsi="Helvetica" w:cs="Times New Roman"/>
          <w:color w:val="141412"/>
        </w:rPr>
        <w:t xml:space="preserve"> </w:t>
      </w:r>
      <w:proofErr w:type="gramStart"/>
      <w:r w:rsidR="000509A2" w:rsidRPr="000509A2">
        <w:rPr>
          <w:rFonts w:ascii="Helvetica" w:eastAsia="Times New Roman" w:hAnsi="Helvetica" w:cs="Times New Roman"/>
          <w:color w:val="141412"/>
        </w:rPr>
        <w:t>A True Christian’s Adoption is realized by the Holy Spirit (8:12-17)</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3</w:t>
      </w:r>
      <w:proofErr w:type="gramEnd"/>
      <w:r w:rsidR="000509A2" w:rsidRPr="000509A2">
        <w:rPr>
          <w:rFonts w:ascii="Helvetica" w:eastAsia="Times New Roman" w:hAnsi="Helvetica" w:cs="Times New Roman"/>
          <w:color w:val="141412"/>
        </w:rPr>
        <w:t xml:space="preserve">. With Christians all Creation </w:t>
      </w:r>
      <w:proofErr w:type="gramStart"/>
      <w:r w:rsidR="000509A2" w:rsidRPr="000509A2">
        <w:rPr>
          <w:rFonts w:ascii="Helvetica" w:eastAsia="Times New Roman" w:hAnsi="Helvetica" w:cs="Times New Roman"/>
          <w:color w:val="141412"/>
        </w:rPr>
        <w:t>Waits</w:t>
      </w:r>
      <w:proofErr w:type="gramEnd"/>
      <w:r w:rsidR="000509A2" w:rsidRPr="000509A2">
        <w:rPr>
          <w:rFonts w:ascii="Helvetica" w:eastAsia="Times New Roman" w:hAnsi="Helvetica" w:cs="Times New Roman"/>
          <w:color w:val="141412"/>
        </w:rPr>
        <w:t xml:space="preserve"> for a Consummated Glory by the Holy Spirit (8:18-25)</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4. The Spirit of God Helps the Suffering Christians in the Hope of Glory (8:26-30)</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5. The Spirit of God Guarantees the Saints’ Victory in God’s Love through Jesus’ Love (8:31-39)</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3. God’s Righteousness Is Through Faith: Vindicated (9:1-11:36)</w:t>
      </w:r>
      <w:r w:rsidR="000509A2" w:rsidRPr="000509A2">
        <w:rPr>
          <w:rFonts w:ascii="Helvetica" w:eastAsia="Times New Roman" w:hAnsi="Helvetica" w:cs="Times New Roman"/>
          <w:color w:val="141412"/>
        </w:rPr>
        <w:br/>
        <w:t xml:space="preserve">Part 1. </w:t>
      </w:r>
      <w:proofErr w:type="gramStart"/>
      <w:r w:rsidR="000509A2" w:rsidRPr="000509A2">
        <w:rPr>
          <w:rFonts w:ascii="Helvetica" w:eastAsia="Times New Roman" w:hAnsi="Helvetica" w:cs="Times New Roman"/>
          <w:color w:val="141412"/>
        </w:rPr>
        <w:t>The Apostle Paul’s Sorrowful Heart for His Fellow Israelites (9: 1-5)</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2.</w:t>
      </w:r>
      <w:proofErr w:type="gramEnd"/>
      <w:r w:rsidR="000509A2" w:rsidRPr="000509A2">
        <w:rPr>
          <w:rFonts w:ascii="Helvetica" w:eastAsia="Times New Roman" w:hAnsi="Helvetica" w:cs="Times New Roman"/>
          <w:color w:val="141412"/>
        </w:rPr>
        <w:t xml:space="preserve"> God’s Election and the Children of Promise (9: 6-13)</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 xml:space="preserve">Part 3. </w:t>
      </w:r>
      <w:proofErr w:type="gramStart"/>
      <w:r w:rsidR="000509A2" w:rsidRPr="000509A2">
        <w:rPr>
          <w:rFonts w:ascii="Helvetica" w:eastAsia="Times New Roman" w:hAnsi="Helvetica" w:cs="Times New Roman"/>
          <w:color w:val="141412"/>
        </w:rPr>
        <w:t>God’s Sovereignty in His Wrath and Mercy (9: 14-29)</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4.</w:t>
      </w:r>
      <w:proofErr w:type="gramEnd"/>
      <w:r w:rsidR="000509A2" w:rsidRPr="000509A2">
        <w:rPr>
          <w:rFonts w:ascii="Helvetica" w:eastAsia="Times New Roman" w:hAnsi="Helvetica" w:cs="Times New Roman"/>
          <w:color w:val="141412"/>
        </w:rPr>
        <w:t xml:space="preserve"> </w:t>
      </w:r>
      <w:proofErr w:type="gramStart"/>
      <w:r w:rsidR="000509A2" w:rsidRPr="000509A2">
        <w:rPr>
          <w:rFonts w:ascii="Helvetica" w:eastAsia="Times New Roman" w:hAnsi="Helvetica" w:cs="Times New Roman"/>
          <w:color w:val="141412"/>
        </w:rPr>
        <w:t>The Failure of the Majority of Israel and God’s Provision among the Gentiles (9: 30-10:15)</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5.</w:t>
      </w:r>
      <w:proofErr w:type="gramEnd"/>
      <w:r w:rsidR="000509A2" w:rsidRPr="000509A2">
        <w:rPr>
          <w:rFonts w:ascii="Helvetica" w:eastAsia="Times New Roman" w:hAnsi="Helvetica" w:cs="Times New Roman"/>
          <w:color w:val="141412"/>
        </w:rPr>
        <w:t xml:space="preserve"> </w:t>
      </w:r>
      <w:proofErr w:type="gramStart"/>
      <w:r w:rsidR="000509A2" w:rsidRPr="000509A2">
        <w:rPr>
          <w:rFonts w:ascii="Helvetica" w:eastAsia="Times New Roman" w:hAnsi="Helvetica" w:cs="Times New Roman"/>
          <w:color w:val="141412"/>
        </w:rPr>
        <w:t>God’s Election of Grace Regarding Israel’s Remnant (10:16-11:10)</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6.</w:t>
      </w:r>
      <w:proofErr w:type="gramEnd"/>
      <w:r w:rsidR="000509A2" w:rsidRPr="000509A2">
        <w:rPr>
          <w:rFonts w:ascii="Helvetica" w:eastAsia="Times New Roman" w:hAnsi="Helvetica" w:cs="Times New Roman"/>
          <w:color w:val="141412"/>
        </w:rPr>
        <w:t xml:space="preserve"> </w:t>
      </w:r>
      <w:proofErr w:type="gramStart"/>
      <w:r w:rsidR="000509A2" w:rsidRPr="000509A2">
        <w:rPr>
          <w:rFonts w:ascii="Helvetica" w:eastAsia="Times New Roman" w:hAnsi="Helvetica" w:cs="Times New Roman"/>
          <w:color w:val="141412"/>
        </w:rPr>
        <w:t>God’s Specific Plan Regarding Future Election of the Unbelieving Jews (11:11-24)</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7.</w:t>
      </w:r>
      <w:proofErr w:type="gramEnd"/>
      <w:r w:rsidR="000509A2" w:rsidRPr="000509A2">
        <w:rPr>
          <w:rFonts w:ascii="Helvetica" w:eastAsia="Times New Roman" w:hAnsi="Helvetica" w:cs="Times New Roman"/>
          <w:color w:val="141412"/>
        </w:rPr>
        <w:t xml:space="preserve"> God’s Glorious and Praiseworthy Plan That Will Save All Israel in His Time (11:25-36)</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IV. Service – The Righteousness of God in Jesus Christ manifested in the Life of Church and Its Members (12:1-16:2)</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1. A Transitional yet Foundational and Practical Words (12:1-2)</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 xml:space="preserve">2. </w:t>
      </w:r>
      <w:proofErr w:type="gramStart"/>
      <w:r w:rsidR="000509A2" w:rsidRPr="000509A2">
        <w:rPr>
          <w:rFonts w:ascii="Helvetica" w:eastAsia="Times New Roman" w:hAnsi="Helvetica" w:cs="Times New Roman"/>
          <w:color w:val="141412"/>
        </w:rPr>
        <w:t>The Spiritual Gifts from Jesus to His Church (12:3-8)</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3.</w:t>
      </w:r>
      <w:proofErr w:type="gramEnd"/>
      <w:r w:rsidR="000509A2" w:rsidRPr="000509A2">
        <w:rPr>
          <w:rFonts w:ascii="Helvetica" w:eastAsia="Times New Roman" w:hAnsi="Helvetica" w:cs="Times New Roman"/>
          <w:color w:val="141412"/>
        </w:rPr>
        <w:t xml:space="preserve"> </w:t>
      </w:r>
      <w:proofErr w:type="gramStart"/>
      <w:r w:rsidR="000509A2" w:rsidRPr="000509A2">
        <w:rPr>
          <w:rFonts w:ascii="Helvetica" w:eastAsia="Times New Roman" w:hAnsi="Helvetica" w:cs="Times New Roman"/>
          <w:color w:val="141412"/>
        </w:rPr>
        <w:t>The Best Spiritual Gift from Jesus to His Church – Love (12:9-21)</w:t>
      </w:r>
      <w:r w:rsidR="000509A2" w:rsidRPr="000509A2">
        <w:rPr>
          <w:rFonts w:ascii="Helvetica" w:eastAsia="Times New Roman" w:hAnsi="Helvetica" w:cs="Times New Roman"/>
          <w:color w:val="141412"/>
        </w:rPr>
        <w:br/>
        <w:t>Part 1.</w:t>
      </w:r>
      <w:proofErr w:type="gramEnd"/>
      <w:r w:rsidR="000509A2" w:rsidRPr="000509A2">
        <w:rPr>
          <w:rFonts w:ascii="Helvetica" w:eastAsia="Times New Roman" w:hAnsi="Helvetica" w:cs="Times New Roman"/>
          <w:color w:val="141412"/>
        </w:rPr>
        <w:t xml:space="preserve"> What is the Christian Love as the Spiritual Gift? </w:t>
      </w:r>
      <w:proofErr w:type="gramStart"/>
      <w:r w:rsidR="000509A2" w:rsidRPr="000509A2">
        <w:rPr>
          <w:rFonts w:ascii="Helvetica" w:eastAsia="Times New Roman" w:hAnsi="Helvetica" w:cs="Times New Roman"/>
          <w:color w:val="141412"/>
        </w:rPr>
        <w:t>(12:9-13)</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lastRenderedPageBreak/>
        <w:t>Part 2.</w:t>
      </w:r>
      <w:proofErr w:type="gramEnd"/>
      <w:r w:rsidR="000509A2" w:rsidRPr="000509A2">
        <w:rPr>
          <w:rFonts w:ascii="Helvetica" w:eastAsia="Times New Roman" w:hAnsi="Helvetica" w:cs="Times New Roman"/>
          <w:color w:val="141412"/>
        </w:rPr>
        <w:t xml:space="preserve"> How to Please God Using Christian Love in Our Renewed Mind? </w:t>
      </w:r>
      <w:proofErr w:type="gramStart"/>
      <w:r w:rsidR="000509A2" w:rsidRPr="000509A2">
        <w:rPr>
          <w:rFonts w:ascii="Helvetica" w:eastAsia="Times New Roman" w:hAnsi="Helvetica" w:cs="Times New Roman"/>
          <w:color w:val="141412"/>
        </w:rPr>
        <w:t>(12:14-16)</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3.</w:t>
      </w:r>
      <w:proofErr w:type="gramEnd"/>
      <w:r w:rsidR="000509A2" w:rsidRPr="000509A2">
        <w:rPr>
          <w:rFonts w:ascii="Helvetica" w:eastAsia="Times New Roman" w:hAnsi="Helvetica" w:cs="Times New Roman"/>
          <w:color w:val="141412"/>
        </w:rPr>
        <w:t xml:space="preserve"> Proactively Display Supernatural –Divine Love! </w:t>
      </w:r>
      <w:proofErr w:type="gramStart"/>
      <w:r w:rsidR="000509A2" w:rsidRPr="000509A2">
        <w:rPr>
          <w:rFonts w:ascii="Helvetica" w:eastAsia="Times New Roman" w:hAnsi="Helvetica" w:cs="Times New Roman"/>
          <w:color w:val="141412"/>
        </w:rPr>
        <w:t>(12:17-21)</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4.</w:t>
      </w:r>
      <w:proofErr w:type="gramEnd"/>
      <w:r w:rsidR="000509A2" w:rsidRPr="000509A2">
        <w:rPr>
          <w:rFonts w:ascii="Helvetica" w:eastAsia="Times New Roman" w:hAnsi="Helvetica" w:cs="Times New Roman"/>
          <w:color w:val="141412"/>
        </w:rPr>
        <w:t xml:space="preserve"> The Christian and the Civil Government (13:1-7)</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 xml:space="preserve">5. </w:t>
      </w:r>
      <w:proofErr w:type="gramStart"/>
      <w:r w:rsidR="000509A2" w:rsidRPr="000509A2">
        <w:rPr>
          <w:rFonts w:ascii="Helvetica" w:eastAsia="Times New Roman" w:hAnsi="Helvetica" w:cs="Times New Roman"/>
          <w:color w:val="141412"/>
        </w:rPr>
        <w:t>The Love at the Center of Our Daily Life (13:8-14)</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6.</w:t>
      </w:r>
      <w:proofErr w:type="gramEnd"/>
      <w:r w:rsidR="000509A2" w:rsidRPr="000509A2">
        <w:rPr>
          <w:rFonts w:ascii="Helvetica" w:eastAsia="Times New Roman" w:hAnsi="Helvetica" w:cs="Times New Roman"/>
          <w:color w:val="141412"/>
        </w:rPr>
        <w:t xml:space="preserve"> Our Personal Beliefs and a Christian Liberty (14:1-15:13)</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1 (14:1-12). How to Deal with the Weak in Faith?</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2 (14:13-23) How not to place a stumbling block before the Weak in Faith by the Christian Love?</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r>
      <w:proofErr w:type="gramStart"/>
      <w:r w:rsidR="000509A2" w:rsidRPr="000509A2">
        <w:rPr>
          <w:rFonts w:ascii="Helvetica" w:eastAsia="Times New Roman" w:hAnsi="Helvetica" w:cs="Times New Roman"/>
          <w:color w:val="141412"/>
        </w:rPr>
        <w:t>Part 3 (15:1-13) Selfishness and the Christ-like Attitude among the Roman Church Members.</w:t>
      </w:r>
      <w:proofErr w:type="gramEnd"/>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7. Paul’s Priority in His Daily Missionary Life (15:14-16:2)</w:t>
      </w:r>
      <w:r w:rsidR="000509A2" w:rsidRPr="000509A2">
        <w:rPr>
          <w:rFonts w:ascii="Helvetica" w:eastAsia="Times New Roman" w:hAnsi="Helvetica" w:cs="Times New Roman"/>
          <w:color w:val="141412"/>
        </w:rPr>
        <w:br/>
        <w:t>Part 1 (15:14-29) The Apostle Paul’s General Explanation to the Roman Saints regarding His Missions.</w:t>
      </w:r>
      <w:r w:rsidR="000509A2" w:rsidRPr="000509A2">
        <w:rPr>
          <w:rFonts w:ascii="Helvetica" w:eastAsia="Times New Roman" w:hAnsi="Helvetica" w:cs="Times New Roman"/>
          <w:color w:val="141412"/>
        </w:rPr>
        <w:br/>
      </w:r>
      <w:r w:rsidR="000509A2" w:rsidRPr="000509A2">
        <w:rPr>
          <w:rFonts w:ascii="Helvetica" w:eastAsia="Times New Roman" w:hAnsi="Helvetica" w:cs="Times New Roman"/>
          <w:color w:val="141412"/>
        </w:rPr>
        <w:br/>
        <w:t>Part 2 (15:30-16:2) His Future Plan to visit them depends upon His Mission Priorities.</w:t>
      </w:r>
    </w:p>
    <w:p w14:paraId="04E51F3D" w14:textId="77777777" w:rsidR="000509A2" w:rsidRPr="000509A2" w:rsidRDefault="000509A2" w:rsidP="000509A2">
      <w:pPr>
        <w:rPr>
          <w:rFonts w:ascii="Helvetica" w:eastAsia="Times New Roman" w:hAnsi="Helvetica" w:cs="Times New Roman"/>
          <w:color w:val="141412"/>
        </w:rPr>
      </w:pPr>
    </w:p>
    <w:p w14:paraId="38A180E1" w14:textId="72A8ABE0" w:rsidR="00EB3BD5" w:rsidRPr="00904FB5" w:rsidRDefault="00EB3BD5" w:rsidP="001C15D8"/>
    <w:sectPr w:rsidR="00EB3BD5" w:rsidRPr="00904FB5" w:rsidSect="00EB3B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바탕">
    <w:charset w:val="4F"/>
    <w:family w:val="auto"/>
    <w:pitch w:val="variable"/>
    <w:sig w:usb0="00000001" w:usb1="09060000" w:usb2="00000010" w:usb3="00000000" w:csb0="00080000" w:csb1="00000000"/>
  </w:font>
  <w:font w:name="Apple SD 산돌고딕 Neo 일반체">
    <w:charset w:val="4F"/>
    <w:family w:val="auto"/>
    <w:pitch w:val="variable"/>
    <w:sig w:usb0="00000001" w:usb1="09060000" w:usb2="00000010" w:usb3="00000000" w:csb0="0008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18"/>
    <w:rsid w:val="000509A2"/>
    <w:rsid w:val="00062C87"/>
    <w:rsid w:val="00097037"/>
    <w:rsid w:val="000A16CF"/>
    <w:rsid w:val="000E6B5B"/>
    <w:rsid w:val="000F1C81"/>
    <w:rsid w:val="0017495C"/>
    <w:rsid w:val="00183C24"/>
    <w:rsid w:val="001A112A"/>
    <w:rsid w:val="001C15D8"/>
    <w:rsid w:val="002965BD"/>
    <w:rsid w:val="002A6D59"/>
    <w:rsid w:val="002F2947"/>
    <w:rsid w:val="0034571D"/>
    <w:rsid w:val="003710E5"/>
    <w:rsid w:val="00381047"/>
    <w:rsid w:val="003E5590"/>
    <w:rsid w:val="004347AE"/>
    <w:rsid w:val="004723FA"/>
    <w:rsid w:val="004B459F"/>
    <w:rsid w:val="004B4AB7"/>
    <w:rsid w:val="004F02CF"/>
    <w:rsid w:val="00573C72"/>
    <w:rsid w:val="005815F3"/>
    <w:rsid w:val="005B748D"/>
    <w:rsid w:val="00676B90"/>
    <w:rsid w:val="006A2AF9"/>
    <w:rsid w:val="00724EE6"/>
    <w:rsid w:val="0073314B"/>
    <w:rsid w:val="00741A83"/>
    <w:rsid w:val="008039E8"/>
    <w:rsid w:val="00810448"/>
    <w:rsid w:val="008515D2"/>
    <w:rsid w:val="0085290B"/>
    <w:rsid w:val="00885075"/>
    <w:rsid w:val="008971CE"/>
    <w:rsid w:val="008D1BD1"/>
    <w:rsid w:val="00904FB5"/>
    <w:rsid w:val="00912830"/>
    <w:rsid w:val="009146E9"/>
    <w:rsid w:val="00916923"/>
    <w:rsid w:val="00917842"/>
    <w:rsid w:val="00977792"/>
    <w:rsid w:val="009815C6"/>
    <w:rsid w:val="009B5F34"/>
    <w:rsid w:val="009C4DD3"/>
    <w:rsid w:val="009D6AED"/>
    <w:rsid w:val="00A363B8"/>
    <w:rsid w:val="00A91667"/>
    <w:rsid w:val="00AE17A2"/>
    <w:rsid w:val="00AF5E52"/>
    <w:rsid w:val="00B526ED"/>
    <w:rsid w:val="00B600F9"/>
    <w:rsid w:val="00B64422"/>
    <w:rsid w:val="00B8115E"/>
    <w:rsid w:val="00B96495"/>
    <w:rsid w:val="00BA62C6"/>
    <w:rsid w:val="00BE7934"/>
    <w:rsid w:val="00C11DB4"/>
    <w:rsid w:val="00C17746"/>
    <w:rsid w:val="00C22F37"/>
    <w:rsid w:val="00C96958"/>
    <w:rsid w:val="00CD7439"/>
    <w:rsid w:val="00CF5E89"/>
    <w:rsid w:val="00D13EA8"/>
    <w:rsid w:val="00D21B54"/>
    <w:rsid w:val="00D70318"/>
    <w:rsid w:val="00DD194B"/>
    <w:rsid w:val="00E071DF"/>
    <w:rsid w:val="00E45A5F"/>
    <w:rsid w:val="00EB3BD5"/>
    <w:rsid w:val="00EE2A88"/>
    <w:rsid w:val="00EF4A4E"/>
    <w:rsid w:val="00F36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A33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board-document-like-count">
    <w:name w:val="kboard-document-like-count"/>
    <w:basedOn w:val="DefaultParagraphFont"/>
    <w:rsid w:val="00741A83"/>
  </w:style>
  <w:style w:type="character" w:customStyle="1" w:styleId="kboard-document-unlike-count">
    <w:name w:val="kboard-document-unlike-count"/>
    <w:basedOn w:val="DefaultParagraphFont"/>
    <w:rsid w:val="00741A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board-document-like-count">
    <w:name w:val="kboard-document-like-count"/>
    <w:basedOn w:val="DefaultParagraphFont"/>
    <w:rsid w:val="00741A83"/>
  </w:style>
  <w:style w:type="character" w:customStyle="1" w:styleId="kboard-document-unlike-count">
    <w:name w:val="kboard-document-unlike-count"/>
    <w:basedOn w:val="DefaultParagraphFont"/>
    <w:rsid w:val="0074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7068">
      <w:bodyDiv w:val="1"/>
      <w:marLeft w:val="0"/>
      <w:marRight w:val="0"/>
      <w:marTop w:val="0"/>
      <w:marBottom w:val="0"/>
      <w:divBdr>
        <w:top w:val="none" w:sz="0" w:space="0" w:color="auto"/>
        <w:left w:val="none" w:sz="0" w:space="0" w:color="auto"/>
        <w:bottom w:val="none" w:sz="0" w:space="0" w:color="auto"/>
        <w:right w:val="none" w:sz="0" w:space="0" w:color="auto"/>
      </w:divBdr>
    </w:div>
    <w:div w:id="68617503">
      <w:bodyDiv w:val="1"/>
      <w:marLeft w:val="0"/>
      <w:marRight w:val="0"/>
      <w:marTop w:val="0"/>
      <w:marBottom w:val="0"/>
      <w:divBdr>
        <w:top w:val="none" w:sz="0" w:space="0" w:color="auto"/>
        <w:left w:val="none" w:sz="0" w:space="0" w:color="auto"/>
        <w:bottom w:val="none" w:sz="0" w:space="0" w:color="auto"/>
        <w:right w:val="none" w:sz="0" w:space="0" w:color="auto"/>
      </w:divBdr>
    </w:div>
    <w:div w:id="77800162">
      <w:bodyDiv w:val="1"/>
      <w:marLeft w:val="0"/>
      <w:marRight w:val="0"/>
      <w:marTop w:val="0"/>
      <w:marBottom w:val="0"/>
      <w:divBdr>
        <w:top w:val="none" w:sz="0" w:space="0" w:color="auto"/>
        <w:left w:val="none" w:sz="0" w:space="0" w:color="auto"/>
        <w:bottom w:val="none" w:sz="0" w:space="0" w:color="auto"/>
        <w:right w:val="none" w:sz="0" w:space="0" w:color="auto"/>
      </w:divBdr>
    </w:div>
    <w:div w:id="93795392">
      <w:bodyDiv w:val="1"/>
      <w:marLeft w:val="0"/>
      <w:marRight w:val="0"/>
      <w:marTop w:val="0"/>
      <w:marBottom w:val="0"/>
      <w:divBdr>
        <w:top w:val="none" w:sz="0" w:space="0" w:color="auto"/>
        <w:left w:val="none" w:sz="0" w:space="0" w:color="auto"/>
        <w:bottom w:val="none" w:sz="0" w:space="0" w:color="auto"/>
        <w:right w:val="none" w:sz="0" w:space="0" w:color="auto"/>
      </w:divBdr>
    </w:div>
    <w:div w:id="152724736">
      <w:bodyDiv w:val="1"/>
      <w:marLeft w:val="0"/>
      <w:marRight w:val="0"/>
      <w:marTop w:val="0"/>
      <w:marBottom w:val="0"/>
      <w:divBdr>
        <w:top w:val="none" w:sz="0" w:space="0" w:color="auto"/>
        <w:left w:val="none" w:sz="0" w:space="0" w:color="auto"/>
        <w:bottom w:val="none" w:sz="0" w:space="0" w:color="auto"/>
        <w:right w:val="none" w:sz="0" w:space="0" w:color="auto"/>
      </w:divBdr>
    </w:div>
    <w:div w:id="184292128">
      <w:bodyDiv w:val="1"/>
      <w:marLeft w:val="0"/>
      <w:marRight w:val="0"/>
      <w:marTop w:val="0"/>
      <w:marBottom w:val="0"/>
      <w:divBdr>
        <w:top w:val="none" w:sz="0" w:space="0" w:color="auto"/>
        <w:left w:val="none" w:sz="0" w:space="0" w:color="auto"/>
        <w:bottom w:val="none" w:sz="0" w:space="0" w:color="auto"/>
        <w:right w:val="none" w:sz="0" w:space="0" w:color="auto"/>
      </w:divBdr>
    </w:div>
    <w:div w:id="200747925">
      <w:bodyDiv w:val="1"/>
      <w:marLeft w:val="0"/>
      <w:marRight w:val="0"/>
      <w:marTop w:val="0"/>
      <w:marBottom w:val="0"/>
      <w:divBdr>
        <w:top w:val="none" w:sz="0" w:space="0" w:color="auto"/>
        <w:left w:val="none" w:sz="0" w:space="0" w:color="auto"/>
        <w:bottom w:val="none" w:sz="0" w:space="0" w:color="auto"/>
        <w:right w:val="none" w:sz="0" w:space="0" w:color="auto"/>
      </w:divBdr>
    </w:div>
    <w:div w:id="243536958">
      <w:bodyDiv w:val="1"/>
      <w:marLeft w:val="0"/>
      <w:marRight w:val="0"/>
      <w:marTop w:val="0"/>
      <w:marBottom w:val="0"/>
      <w:divBdr>
        <w:top w:val="none" w:sz="0" w:space="0" w:color="auto"/>
        <w:left w:val="none" w:sz="0" w:space="0" w:color="auto"/>
        <w:bottom w:val="none" w:sz="0" w:space="0" w:color="auto"/>
        <w:right w:val="none" w:sz="0" w:space="0" w:color="auto"/>
      </w:divBdr>
    </w:div>
    <w:div w:id="263538016">
      <w:bodyDiv w:val="1"/>
      <w:marLeft w:val="0"/>
      <w:marRight w:val="0"/>
      <w:marTop w:val="0"/>
      <w:marBottom w:val="0"/>
      <w:divBdr>
        <w:top w:val="none" w:sz="0" w:space="0" w:color="auto"/>
        <w:left w:val="none" w:sz="0" w:space="0" w:color="auto"/>
        <w:bottom w:val="none" w:sz="0" w:space="0" w:color="auto"/>
        <w:right w:val="none" w:sz="0" w:space="0" w:color="auto"/>
      </w:divBdr>
    </w:div>
    <w:div w:id="307056979">
      <w:bodyDiv w:val="1"/>
      <w:marLeft w:val="0"/>
      <w:marRight w:val="0"/>
      <w:marTop w:val="0"/>
      <w:marBottom w:val="0"/>
      <w:divBdr>
        <w:top w:val="none" w:sz="0" w:space="0" w:color="auto"/>
        <w:left w:val="none" w:sz="0" w:space="0" w:color="auto"/>
        <w:bottom w:val="none" w:sz="0" w:space="0" w:color="auto"/>
        <w:right w:val="none" w:sz="0" w:space="0" w:color="auto"/>
      </w:divBdr>
    </w:div>
    <w:div w:id="323167041">
      <w:bodyDiv w:val="1"/>
      <w:marLeft w:val="0"/>
      <w:marRight w:val="0"/>
      <w:marTop w:val="0"/>
      <w:marBottom w:val="0"/>
      <w:divBdr>
        <w:top w:val="none" w:sz="0" w:space="0" w:color="auto"/>
        <w:left w:val="none" w:sz="0" w:space="0" w:color="auto"/>
        <w:bottom w:val="none" w:sz="0" w:space="0" w:color="auto"/>
        <w:right w:val="none" w:sz="0" w:space="0" w:color="auto"/>
      </w:divBdr>
    </w:div>
    <w:div w:id="372267157">
      <w:bodyDiv w:val="1"/>
      <w:marLeft w:val="0"/>
      <w:marRight w:val="0"/>
      <w:marTop w:val="0"/>
      <w:marBottom w:val="0"/>
      <w:divBdr>
        <w:top w:val="none" w:sz="0" w:space="0" w:color="auto"/>
        <w:left w:val="none" w:sz="0" w:space="0" w:color="auto"/>
        <w:bottom w:val="none" w:sz="0" w:space="0" w:color="auto"/>
        <w:right w:val="none" w:sz="0" w:space="0" w:color="auto"/>
      </w:divBdr>
    </w:div>
    <w:div w:id="402021424">
      <w:bodyDiv w:val="1"/>
      <w:marLeft w:val="0"/>
      <w:marRight w:val="0"/>
      <w:marTop w:val="0"/>
      <w:marBottom w:val="0"/>
      <w:divBdr>
        <w:top w:val="none" w:sz="0" w:space="0" w:color="auto"/>
        <w:left w:val="none" w:sz="0" w:space="0" w:color="auto"/>
        <w:bottom w:val="none" w:sz="0" w:space="0" w:color="auto"/>
        <w:right w:val="none" w:sz="0" w:space="0" w:color="auto"/>
      </w:divBdr>
      <w:divsChild>
        <w:div w:id="468478488">
          <w:marLeft w:val="0"/>
          <w:marRight w:val="0"/>
          <w:marTop w:val="0"/>
          <w:marBottom w:val="0"/>
          <w:divBdr>
            <w:top w:val="none" w:sz="0" w:space="0" w:color="auto"/>
            <w:left w:val="none" w:sz="0" w:space="0" w:color="auto"/>
            <w:bottom w:val="none" w:sz="0" w:space="0" w:color="auto"/>
            <w:right w:val="none" w:sz="0" w:space="0" w:color="auto"/>
          </w:divBdr>
          <w:divsChild>
            <w:div w:id="1906917031">
              <w:marLeft w:val="0"/>
              <w:marRight w:val="0"/>
              <w:marTop w:val="0"/>
              <w:marBottom w:val="0"/>
              <w:divBdr>
                <w:top w:val="none" w:sz="0" w:space="0" w:color="auto"/>
                <w:left w:val="none" w:sz="0" w:space="0" w:color="auto"/>
                <w:bottom w:val="none" w:sz="0" w:space="0" w:color="auto"/>
                <w:right w:val="none" w:sz="0" w:space="0" w:color="auto"/>
              </w:divBdr>
            </w:div>
          </w:divsChild>
        </w:div>
        <w:div w:id="788356282">
          <w:marLeft w:val="0"/>
          <w:marRight w:val="0"/>
          <w:marTop w:val="0"/>
          <w:marBottom w:val="0"/>
          <w:divBdr>
            <w:top w:val="none" w:sz="0" w:space="0" w:color="auto"/>
            <w:left w:val="none" w:sz="0" w:space="0" w:color="auto"/>
            <w:bottom w:val="none" w:sz="0" w:space="0" w:color="auto"/>
            <w:right w:val="none" w:sz="0" w:space="0" w:color="auto"/>
          </w:divBdr>
          <w:divsChild>
            <w:div w:id="1272200921">
              <w:marLeft w:val="0"/>
              <w:marRight w:val="0"/>
              <w:marTop w:val="0"/>
              <w:marBottom w:val="0"/>
              <w:divBdr>
                <w:top w:val="none" w:sz="0" w:space="0" w:color="auto"/>
                <w:left w:val="none" w:sz="0" w:space="0" w:color="auto"/>
                <w:bottom w:val="none" w:sz="0" w:space="0" w:color="auto"/>
                <w:right w:val="none" w:sz="0" w:space="0" w:color="auto"/>
              </w:divBdr>
            </w:div>
          </w:divsChild>
        </w:div>
        <w:div w:id="1913813385">
          <w:marLeft w:val="330"/>
          <w:marRight w:val="330"/>
          <w:marTop w:val="0"/>
          <w:marBottom w:val="0"/>
          <w:divBdr>
            <w:top w:val="dashed" w:sz="6" w:space="8" w:color="EDEDED"/>
            <w:left w:val="none" w:sz="0" w:space="0" w:color="auto"/>
            <w:bottom w:val="none" w:sz="0" w:space="0" w:color="auto"/>
            <w:right w:val="none" w:sz="0" w:space="0" w:color="auto"/>
          </w:divBdr>
        </w:div>
      </w:divsChild>
    </w:div>
    <w:div w:id="482896961">
      <w:bodyDiv w:val="1"/>
      <w:marLeft w:val="0"/>
      <w:marRight w:val="0"/>
      <w:marTop w:val="0"/>
      <w:marBottom w:val="0"/>
      <w:divBdr>
        <w:top w:val="none" w:sz="0" w:space="0" w:color="auto"/>
        <w:left w:val="none" w:sz="0" w:space="0" w:color="auto"/>
        <w:bottom w:val="none" w:sz="0" w:space="0" w:color="auto"/>
        <w:right w:val="none" w:sz="0" w:space="0" w:color="auto"/>
      </w:divBdr>
      <w:divsChild>
        <w:div w:id="876771126">
          <w:marLeft w:val="0"/>
          <w:marRight w:val="0"/>
          <w:marTop w:val="0"/>
          <w:marBottom w:val="0"/>
          <w:divBdr>
            <w:top w:val="none" w:sz="0" w:space="0" w:color="auto"/>
            <w:left w:val="none" w:sz="0" w:space="0" w:color="auto"/>
            <w:bottom w:val="none" w:sz="0" w:space="0" w:color="auto"/>
            <w:right w:val="none" w:sz="0" w:space="0" w:color="auto"/>
          </w:divBdr>
          <w:divsChild>
            <w:div w:id="1100443043">
              <w:marLeft w:val="0"/>
              <w:marRight w:val="0"/>
              <w:marTop w:val="0"/>
              <w:marBottom w:val="0"/>
              <w:divBdr>
                <w:top w:val="none" w:sz="0" w:space="0" w:color="auto"/>
                <w:left w:val="none" w:sz="0" w:space="0" w:color="auto"/>
                <w:bottom w:val="none" w:sz="0" w:space="0" w:color="auto"/>
                <w:right w:val="none" w:sz="0" w:space="0" w:color="auto"/>
              </w:divBdr>
            </w:div>
          </w:divsChild>
        </w:div>
        <w:div w:id="120924757">
          <w:marLeft w:val="0"/>
          <w:marRight w:val="0"/>
          <w:marTop w:val="0"/>
          <w:marBottom w:val="0"/>
          <w:divBdr>
            <w:top w:val="none" w:sz="0" w:space="0" w:color="auto"/>
            <w:left w:val="none" w:sz="0" w:space="0" w:color="auto"/>
            <w:bottom w:val="none" w:sz="0" w:space="0" w:color="auto"/>
            <w:right w:val="none" w:sz="0" w:space="0" w:color="auto"/>
          </w:divBdr>
        </w:div>
      </w:divsChild>
    </w:div>
    <w:div w:id="486749153">
      <w:bodyDiv w:val="1"/>
      <w:marLeft w:val="0"/>
      <w:marRight w:val="0"/>
      <w:marTop w:val="0"/>
      <w:marBottom w:val="0"/>
      <w:divBdr>
        <w:top w:val="none" w:sz="0" w:space="0" w:color="auto"/>
        <w:left w:val="none" w:sz="0" w:space="0" w:color="auto"/>
        <w:bottom w:val="none" w:sz="0" w:space="0" w:color="auto"/>
        <w:right w:val="none" w:sz="0" w:space="0" w:color="auto"/>
      </w:divBdr>
    </w:div>
    <w:div w:id="490948311">
      <w:bodyDiv w:val="1"/>
      <w:marLeft w:val="0"/>
      <w:marRight w:val="0"/>
      <w:marTop w:val="0"/>
      <w:marBottom w:val="0"/>
      <w:divBdr>
        <w:top w:val="none" w:sz="0" w:space="0" w:color="auto"/>
        <w:left w:val="none" w:sz="0" w:space="0" w:color="auto"/>
        <w:bottom w:val="none" w:sz="0" w:space="0" w:color="auto"/>
        <w:right w:val="none" w:sz="0" w:space="0" w:color="auto"/>
      </w:divBdr>
    </w:div>
    <w:div w:id="494954253">
      <w:bodyDiv w:val="1"/>
      <w:marLeft w:val="0"/>
      <w:marRight w:val="0"/>
      <w:marTop w:val="0"/>
      <w:marBottom w:val="0"/>
      <w:divBdr>
        <w:top w:val="none" w:sz="0" w:space="0" w:color="auto"/>
        <w:left w:val="none" w:sz="0" w:space="0" w:color="auto"/>
        <w:bottom w:val="none" w:sz="0" w:space="0" w:color="auto"/>
        <w:right w:val="none" w:sz="0" w:space="0" w:color="auto"/>
      </w:divBdr>
      <w:divsChild>
        <w:div w:id="804276038">
          <w:marLeft w:val="0"/>
          <w:marRight w:val="0"/>
          <w:marTop w:val="0"/>
          <w:marBottom w:val="0"/>
          <w:divBdr>
            <w:top w:val="none" w:sz="0" w:space="0" w:color="auto"/>
            <w:left w:val="none" w:sz="0" w:space="0" w:color="auto"/>
            <w:bottom w:val="none" w:sz="0" w:space="0" w:color="auto"/>
            <w:right w:val="none" w:sz="0" w:space="0" w:color="auto"/>
          </w:divBdr>
          <w:divsChild>
            <w:div w:id="1473207917">
              <w:marLeft w:val="0"/>
              <w:marRight w:val="0"/>
              <w:marTop w:val="0"/>
              <w:marBottom w:val="0"/>
              <w:divBdr>
                <w:top w:val="none" w:sz="0" w:space="0" w:color="auto"/>
                <w:left w:val="none" w:sz="0" w:space="0" w:color="auto"/>
                <w:bottom w:val="none" w:sz="0" w:space="0" w:color="auto"/>
                <w:right w:val="none" w:sz="0" w:space="0" w:color="auto"/>
              </w:divBdr>
            </w:div>
          </w:divsChild>
        </w:div>
        <w:div w:id="1419867785">
          <w:marLeft w:val="0"/>
          <w:marRight w:val="0"/>
          <w:marTop w:val="0"/>
          <w:marBottom w:val="0"/>
          <w:divBdr>
            <w:top w:val="none" w:sz="0" w:space="0" w:color="auto"/>
            <w:left w:val="none" w:sz="0" w:space="0" w:color="auto"/>
            <w:bottom w:val="none" w:sz="0" w:space="0" w:color="auto"/>
            <w:right w:val="none" w:sz="0" w:space="0" w:color="auto"/>
          </w:divBdr>
        </w:div>
      </w:divsChild>
    </w:div>
    <w:div w:id="550967945">
      <w:bodyDiv w:val="1"/>
      <w:marLeft w:val="0"/>
      <w:marRight w:val="0"/>
      <w:marTop w:val="0"/>
      <w:marBottom w:val="0"/>
      <w:divBdr>
        <w:top w:val="none" w:sz="0" w:space="0" w:color="auto"/>
        <w:left w:val="none" w:sz="0" w:space="0" w:color="auto"/>
        <w:bottom w:val="none" w:sz="0" w:space="0" w:color="auto"/>
        <w:right w:val="none" w:sz="0" w:space="0" w:color="auto"/>
      </w:divBdr>
    </w:div>
    <w:div w:id="558327524">
      <w:bodyDiv w:val="1"/>
      <w:marLeft w:val="0"/>
      <w:marRight w:val="0"/>
      <w:marTop w:val="0"/>
      <w:marBottom w:val="0"/>
      <w:divBdr>
        <w:top w:val="none" w:sz="0" w:space="0" w:color="auto"/>
        <w:left w:val="none" w:sz="0" w:space="0" w:color="auto"/>
        <w:bottom w:val="none" w:sz="0" w:space="0" w:color="auto"/>
        <w:right w:val="none" w:sz="0" w:space="0" w:color="auto"/>
      </w:divBdr>
    </w:div>
    <w:div w:id="613636303">
      <w:bodyDiv w:val="1"/>
      <w:marLeft w:val="0"/>
      <w:marRight w:val="0"/>
      <w:marTop w:val="0"/>
      <w:marBottom w:val="0"/>
      <w:divBdr>
        <w:top w:val="none" w:sz="0" w:space="0" w:color="auto"/>
        <w:left w:val="none" w:sz="0" w:space="0" w:color="auto"/>
        <w:bottom w:val="none" w:sz="0" w:space="0" w:color="auto"/>
        <w:right w:val="none" w:sz="0" w:space="0" w:color="auto"/>
      </w:divBdr>
    </w:div>
    <w:div w:id="618102517">
      <w:bodyDiv w:val="1"/>
      <w:marLeft w:val="0"/>
      <w:marRight w:val="0"/>
      <w:marTop w:val="0"/>
      <w:marBottom w:val="0"/>
      <w:divBdr>
        <w:top w:val="none" w:sz="0" w:space="0" w:color="auto"/>
        <w:left w:val="none" w:sz="0" w:space="0" w:color="auto"/>
        <w:bottom w:val="none" w:sz="0" w:space="0" w:color="auto"/>
        <w:right w:val="none" w:sz="0" w:space="0" w:color="auto"/>
      </w:divBdr>
    </w:div>
    <w:div w:id="870991598">
      <w:bodyDiv w:val="1"/>
      <w:marLeft w:val="0"/>
      <w:marRight w:val="0"/>
      <w:marTop w:val="0"/>
      <w:marBottom w:val="0"/>
      <w:divBdr>
        <w:top w:val="none" w:sz="0" w:space="0" w:color="auto"/>
        <w:left w:val="none" w:sz="0" w:space="0" w:color="auto"/>
        <w:bottom w:val="none" w:sz="0" w:space="0" w:color="auto"/>
        <w:right w:val="none" w:sz="0" w:space="0" w:color="auto"/>
      </w:divBdr>
    </w:div>
    <w:div w:id="879905349">
      <w:bodyDiv w:val="1"/>
      <w:marLeft w:val="0"/>
      <w:marRight w:val="0"/>
      <w:marTop w:val="0"/>
      <w:marBottom w:val="0"/>
      <w:divBdr>
        <w:top w:val="none" w:sz="0" w:space="0" w:color="auto"/>
        <w:left w:val="none" w:sz="0" w:space="0" w:color="auto"/>
        <w:bottom w:val="none" w:sz="0" w:space="0" w:color="auto"/>
        <w:right w:val="none" w:sz="0" w:space="0" w:color="auto"/>
      </w:divBdr>
    </w:div>
    <w:div w:id="955137396">
      <w:bodyDiv w:val="1"/>
      <w:marLeft w:val="0"/>
      <w:marRight w:val="0"/>
      <w:marTop w:val="0"/>
      <w:marBottom w:val="0"/>
      <w:divBdr>
        <w:top w:val="none" w:sz="0" w:space="0" w:color="auto"/>
        <w:left w:val="none" w:sz="0" w:space="0" w:color="auto"/>
        <w:bottom w:val="none" w:sz="0" w:space="0" w:color="auto"/>
        <w:right w:val="none" w:sz="0" w:space="0" w:color="auto"/>
      </w:divBdr>
    </w:div>
    <w:div w:id="1066302040">
      <w:bodyDiv w:val="1"/>
      <w:marLeft w:val="0"/>
      <w:marRight w:val="0"/>
      <w:marTop w:val="0"/>
      <w:marBottom w:val="0"/>
      <w:divBdr>
        <w:top w:val="none" w:sz="0" w:space="0" w:color="auto"/>
        <w:left w:val="none" w:sz="0" w:space="0" w:color="auto"/>
        <w:bottom w:val="none" w:sz="0" w:space="0" w:color="auto"/>
        <w:right w:val="none" w:sz="0" w:space="0" w:color="auto"/>
      </w:divBdr>
      <w:divsChild>
        <w:div w:id="1255019410">
          <w:marLeft w:val="0"/>
          <w:marRight w:val="0"/>
          <w:marTop w:val="0"/>
          <w:marBottom w:val="0"/>
          <w:divBdr>
            <w:top w:val="none" w:sz="0" w:space="0" w:color="auto"/>
            <w:left w:val="none" w:sz="0" w:space="0" w:color="auto"/>
            <w:bottom w:val="none" w:sz="0" w:space="0" w:color="auto"/>
            <w:right w:val="none" w:sz="0" w:space="0" w:color="auto"/>
          </w:divBdr>
          <w:divsChild>
            <w:div w:id="105346562">
              <w:marLeft w:val="0"/>
              <w:marRight w:val="0"/>
              <w:marTop w:val="0"/>
              <w:marBottom w:val="0"/>
              <w:divBdr>
                <w:top w:val="none" w:sz="0" w:space="0" w:color="auto"/>
                <w:left w:val="none" w:sz="0" w:space="0" w:color="auto"/>
                <w:bottom w:val="none" w:sz="0" w:space="0" w:color="auto"/>
                <w:right w:val="none" w:sz="0" w:space="0" w:color="auto"/>
              </w:divBdr>
            </w:div>
          </w:divsChild>
        </w:div>
        <w:div w:id="1422142479">
          <w:marLeft w:val="0"/>
          <w:marRight w:val="0"/>
          <w:marTop w:val="0"/>
          <w:marBottom w:val="0"/>
          <w:divBdr>
            <w:top w:val="none" w:sz="0" w:space="0" w:color="auto"/>
            <w:left w:val="none" w:sz="0" w:space="0" w:color="auto"/>
            <w:bottom w:val="none" w:sz="0" w:space="0" w:color="auto"/>
            <w:right w:val="none" w:sz="0" w:space="0" w:color="auto"/>
          </w:divBdr>
        </w:div>
      </w:divsChild>
    </w:div>
    <w:div w:id="1181165211">
      <w:bodyDiv w:val="1"/>
      <w:marLeft w:val="0"/>
      <w:marRight w:val="0"/>
      <w:marTop w:val="0"/>
      <w:marBottom w:val="0"/>
      <w:divBdr>
        <w:top w:val="none" w:sz="0" w:space="0" w:color="auto"/>
        <w:left w:val="none" w:sz="0" w:space="0" w:color="auto"/>
        <w:bottom w:val="none" w:sz="0" w:space="0" w:color="auto"/>
        <w:right w:val="none" w:sz="0" w:space="0" w:color="auto"/>
      </w:divBdr>
    </w:div>
    <w:div w:id="1272783669">
      <w:bodyDiv w:val="1"/>
      <w:marLeft w:val="0"/>
      <w:marRight w:val="0"/>
      <w:marTop w:val="0"/>
      <w:marBottom w:val="0"/>
      <w:divBdr>
        <w:top w:val="none" w:sz="0" w:space="0" w:color="auto"/>
        <w:left w:val="none" w:sz="0" w:space="0" w:color="auto"/>
        <w:bottom w:val="none" w:sz="0" w:space="0" w:color="auto"/>
        <w:right w:val="none" w:sz="0" w:space="0" w:color="auto"/>
      </w:divBdr>
    </w:div>
    <w:div w:id="1296985146">
      <w:bodyDiv w:val="1"/>
      <w:marLeft w:val="0"/>
      <w:marRight w:val="0"/>
      <w:marTop w:val="0"/>
      <w:marBottom w:val="0"/>
      <w:divBdr>
        <w:top w:val="none" w:sz="0" w:space="0" w:color="auto"/>
        <w:left w:val="none" w:sz="0" w:space="0" w:color="auto"/>
        <w:bottom w:val="none" w:sz="0" w:space="0" w:color="auto"/>
        <w:right w:val="none" w:sz="0" w:space="0" w:color="auto"/>
      </w:divBdr>
    </w:div>
    <w:div w:id="1326125523">
      <w:bodyDiv w:val="1"/>
      <w:marLeft w:val="0"/>
      <w:marRight w:val="0"/>
      <w:marTop w:val="0"/>
      <w:marBottom w:val="0"/>
      <w:divBdr>
        <w:top w:val="none" w:sz="0" w:space="0" w:color="auto"/>
        <w:left w:val="none" w:sz="0" w:space="0" w:color="auto"/>
        <w:bottom w:val="none" w:sz="0" w:space="0" w:color="auto"/>
        <w:right w:val="none" w:sz="0" w:space="0" w:color="auto"/>
      </w:divBdr>
      <w:divsChild>
        <w:div w:id="1939675973">
          <w:marLeft w:val="0"/>
          <w:marRight w:val="0"/>
          <w:marTop w:val="0"/>
          <w:marBottom w:val="0"/>
          <w:divBdr>
            <w:top w:val="none" w:sz="0" w:space="0" w:color="auto"/>
            <w:left w:val="none" w:sz="0" w:space="0" w:color="auto"/>
            <w:bottom w:val="none" w:sz="0" w:space="0" w:color="auto"/>
            <w:right w:val="none" w:sz="0" w:space="0" w:color="auto"/>
          </w:divBdr>
          <w:divsChild>
            <w:div w:id="1282810211">
              <w:marLeft w:val="0"/>
              <w:marRight w:val="0"/>
              <w:marTop w:val="0"/>
              <w:marBottom w:val="0"/>
              <w:divBdr>
                <w:top w:val="none" w:sz="0" w:space="0" w:color="auto"/>
                <w:left w:val="none" w:sz="0" w:space="0" w:color="auto"/>
                <w:bottom w:val="none" w:sz="0" w:space="0" w:color="auto"/>
                <w:right w:val="none" w:sz="0" w:space="0" w:color="auto"/>
              </w:divBdr>
            </w:div>
          </w:divsChild>
        </w:div>
        <w:div w:id="1175339014">
          <w:marLeft w:val="0"/>
          <w:marRight w:val="0"/>
          <w:marTop w:val="0"/>
          <w:marBottom w:val="0"/>
          <w:divBdr>
            <w:top w:val="none" w:sz="0" w:space="0" w:color="auto"/>
            <w:left w:val="none" w:sz="0" w:space="0" w:color="auto"/>
            <w:bottom w:val="none" w:sz="0" w:space="0" w:color="auto"/>
            <w:right w:val="none" w:sz="0" w:space="0" w:color="auto"/>
          </w:divBdr>
        </w:div>
      </w:divsChild>
    </w:div>
    <w:div w:id="1374307228">
      <w:bodyDiv w:val="1"/>
      <w:marLeft w:val="0"/>
      <w:marRight w:val="0"/>
      <w:marTop w:val="0"/>
      <w:marBottom w:val="0"/>
      <w:divBdr>
        <w:top w:val="none" w:sz="0" w:space="0" w:color="auto"/>
        <w:left w:val="none" w:sz="0" w:space="0" w:color="auto"/>
        <w:bottom w:val="none" w:sz="0" w:space="0" w:color="auto"/>
        <w:right w:val="none" w:sz="0" w:space="0" w:color="auto"/>
      </w:divBdr>
    </w:div>
    <w:div w:id="1416978078">
      <w:bodyDiv w:val="1"/>
      <w:marLeft w:val="0"/>
      <w:marRight w:val="0"/>
      <w:marTop w:val="0"/>
      <w:marBottom w:val="0"/>
      <w:divBdr>
        <w:top w:val="none" w:sz="0" w:space="0" w:color="auto"/>
        <w:left w:val="none" w:sz="0" w:space="0" w:color="auto"/>
        <w:bottom w:val="none" w:sz="0" w:space="0" w:color="auto"/>
        <w:right w:val="none" w:sz="0" w:space="0" w:color="auto"/>
      </w:divBdr>
    </w:div>
    <w:div w:id="1485705294">
      <w:bodyDiv w:val="1"/>
      <w:marLeft w:val="0"/>
      <w:marRight w:val="0"/>
      <w:marTop w:val="0"/>
      <w:marBottom w:val="0"/>
      <w:divBdr>
        <w:top w:val="none" w:sz="0" w:space="0" w:color="auto"/>
        <w:left w:val="none" w:sz="0" w:space="0" w:color="auto"/>
        <w:bottom w:val="none" w:sz="0" w:space="0" w:color="auto"/>
        <w:right w:val="none" w:sz="0" w:space="0" w:color="auto"/>
      </w:divBdr>
    </w:div>
    <w:div w:id="1498106921">
      <w:bodyDiv w:val="1"/>
      <w:marLeft w:val="0"/>
      <w:marRight w:val="0"/>
      <w:marTop w:val="0"/>
      <w:marBottom w:val="0"/>
      <w:divBdr>
        <w:top w:val="none" w:sz="0" w:space="0" w:color="auto"/>
        <w:left w:val="none" w:sz="0" w:space="0" w:color="auto"/>
        <w:bottom w:val="none" w:sz="0" w:space="0" w:color="auto"/>
        <w:right w:val="none" w:sz="0" w:space="0" w:color="auto"/>
      </w:divBdr>
      <w:divsChild>
        <w:div w:id="1338970016">
          <w:marLeft w:val="0"/>
          <w:marRight w:val="0"/>
          <w:marTop w:val="0"/>
          <w:marBottom w:val="0"/>
          <w:divBdr>
            <w:top w:val="none" w:sz="0" w:space="0" w:color="auto"/>
            <w:left w:val="none" w:sz="0" w:space="0" w:color="auto"/>
            <w:bottom w:val="none" w:sz="0" w:space="0" w:color="auto"/>
            <w:right w:val="none" w:sz="0" w:space="0" w:color="auto"/>
          </w:divBdr>
          <w:divsChild>
            <w:div w:id="1533883958">
              <w:marLeft w:val="0"/>
              <w:marRight w:val="0"/>
              <w:marTop w:val="0"/>
              <w:marBottom w:val="0"/>
              <w:divBdr>
                <w:top w:val="none" w:sz="0" w:space="0" w:color="auto"/>
                <w:left w:val="none" w:sz="0" w:space="0" w:color="auto"/>
                <w:bottom w:val="none" w:sz="0" w:space="0" w:color="auto"/>
                <w:right w:val="none" w:sz="0" w:space="0" w:color="auto"/>
              </w:divBdr>
            </w:div>
          </w:divsChild>
        </w:div>
        <w:div w:id="1876306422">
          <w:marLeft w:val="0"/>
          <w:marRight w:val="0"/>
          <w:marTop w:val="0"/>
          <w:marBottom w:val="0"/>
          <w:divBdr>
            <w:top w:val="none" w:sz="0" w:space="0" w:color="auto"/>
            <w:left w:val="none" w:sz="0" w:space="0" w:color="auto"/>
            <w:bottom w:val="none" w:sz="0" w:space="0" w:color="auto"/>
            <w:right w:val="none" w:sz="0" w:space="0" w:color="auto"/>
          </w:divBdr>
        </w:div>
      </w:divsChild>
    </w:div>
    <w:div w:id="1517308093">
      <w:bodyDiv w:val="1"/>
      <w:marLeft w:val="0"/>
      <w:marRight w:val="0"/>
      <w:marTop w:val="0"/>
      <w:marBottom w:val="0"/>
      <w:divBdr>
        <w:top w:val="none" w:sz="0" w:space="0" w:color="auto"/>
        <w:left w:val="none" w:sz="0" w:space="0" w:color="auto"/>
        <w:bottom w:val="none" w:sz="0" w:space="0" w:color="auto"/>
        <w:right w:val="none" w:sz="0" w:space="0" w:color="auto"/>
      </w:divBdr>
    </w:div>
    <w:div w:id="1634798158">
      <w:bodyDiv w:val="1"/>
      <w:marLeft w:val="0"/>
      <w:marRight w:val="0"/>
      <w:marTop w:val="0"/>
      <w:marBottom w:val="0"/>
      <w:divBdr>
        <w:top w:val="none" w:sz="0" w:space="0" w:color="auto"/>
        <w:left w:val="none" w:sz="0" w:space="0" w:color="auto"/>
        <w:bottom w:val="none" w:sz="0" w:space="0" w:color="auto"/>
        <w:right w:val="none" w:sz="0" w:space="0" w:color="auto"/>
      </w:divBdr>
      <w:divsChild>
        <w:div w:id="1457484360">
          <w:marLeft w:val="0"/>
          <w:marRight w:val="0"/>
          <w:marTop w:val="0"/>
          <w:marBottom w:val="0"/>
          <w:divBdr>
            <w:top w:val="none" w:sz="0" w:space="0" w:color="auto"/>
            <w:left w:val="none" w:sz="0" w:space="0" w:color="auto"/>
            <w:bottom w:val="none" w:sz="0" w:space="0" w:color="auto"/>
            <w:right w:val="none" w:sz="0" w:space="0" w:color="auto"/>
          </w:divBdr>
          <w:divsChild>
            <w:div w:id="1469081629">
              <w:marLeft w:val="0"/>
              <w:marRight w:val="0"/>
              <w:marTop w:val="0"/>
              <w:marBottom w:val="0"/>
              <w:divBdr>
                <w:top w:val="none" w:sz="0" w:space="0" w:color="auto"/>
                <w:left w:val="none" w:sz="0" w:space="0" w:color="auto"/>
                <w:bottom w:val="none" w:sz="0" w:space="0" w:color="auto"/>
                <w:right w:val="none" w:sz="0" w:space="0" w:color="auto"/>
              </w:divBdr>
            </w:div>
          </w:divsChild>
        </w:div>
        <w:div w:id="1381054537">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
    <w:div w:id="1718313997">
      <w:bodyDiv w:val="1"/>
      <w:marLeft w:val="0"/>
      <w:marRight w:val="0"/>
      <w:marTop w:val="0"/>
      <w:marBottom w:val="0"/>
      <w:divBdr>
        <w:top w:val="none" w:sz="0" w:space="0" w:color="auto"/>
        <w:left w:val="none" w:sz="0" w:space="0" w:color="auto"/>
        <w:bottom w:val="none" w:sz="0" w:space="0" w:color="auto"/>
        <w:right w:val="none" w:sz="0" w:space="0" w:color="auto"/>
      </w:divBdr>
    </w:div>
    <w:div w:id="1781490657">
      <w:bodyDiv w:val="1"/>
      <w:marLeft w:val="0"/>
      <w:marRight w:val="0"/>
      <w:marTop w:val="0"/>
      <w:marBottom w:val="0"/>
      <w:divBdr>
        <w:top w:val="none" w:sz="0" w:space="0" w:color="auto"/>
        <w:left w:val="none" w:sz="0" w:space="0" w:color="auto"/>
        <w:bottom w:val="none" w:sz="0" w:space="0" w:color="auto"/>
        <w:right w:val="none" w:sz="0" w:space="0" w:color="auto"/>
      </w:divBdr>
    </w:div>
    <w:div w:id="1813057804">
      <w:bodyDiv w:val="1"/>
      <w:marLeft w:val="0"/>
      <w:marRight w:val="0"/>
      <w:marTop w:val="0"/>
      <w:marBottom w:val="0"/>
      <w:divBdr>
        <w:top w:val="none" w:sz="0" w:space="0" w:color="auto"/>
        <w:left w:val="none" w:sz="0" w:space="0" w:color="auto"/>
        <w:bottom w:val="none" w:sz="0" w:space="0" w:color="auto"/>
        <w:right w:val="none" w:sz="0" w:space="0" w:color="auto"/>
      </w:divBdr>
    </w:div>
    <w:div w:id="1875574944">
      <w:bodyDiv w:val="1"/>
      <w:marLeft w:val="0"/>
      <w:marRight w:val="0"/>
      <w:marTop w:val="0"/>
      <w:marBottom w:val="0"/>
      <w:divBdr>
        <w:top w:val="none" w:sz="0" w:space="0" w:color="auto"/>
        <w:left w:val="none" w:sz="0" w:space="0" w:color="auto"/>
        <w:bottom w:val="none" w:sz="0" w:space="0" w:color="auto"/>
        <w:right w:val="none" w:sz="0" w:space="0" w:color="auto"/>
      </w:divBdr>
      <w:divsChild>
        <w:div w:id="880749035">
          <w:marLeft w:val="0"/>
          <w:marRight w:val="0"/>
          <w:marTop w:val="0"/>
          <w:marBottom w:val="0"/>
          <w:divBdr>
            <w:top w:val="none" w:sz="0" w:space="0" w:color="auto"/>
            <w:left w:val="none" w:sz="0" w:space="0" w:color="auto"/>
            <w:bottom w:val="none" w:sz="0" w:space="0" w:color="auto"/>
            <w:right w:val="none" w:sz="0" w:space="0" w:color="auto"/>
          </w:divBdr>
          <w:divsChild>
            <w:div w:id="1841889722">
              <w:marLeft w:val="0"/>
              <w:marRight w:val="0"/>
              <w:marTop w:val="0"/>
              <w:marBottom w:val="0"/>
              <w:divBdr>
                <w:top w:val="none" w:sz="0" w:space="0" w:color="auto"/>
                <w:left w:val="none" w:sz="0" w:space="0" w:color="auto"/>
                <w:bottom w:val="none" w:sz="0" w:space="0" w:color="auto"/>
                <w:right w:val="none" w:sz="0" w:space="0" w:color="auto"/>
              </w:divBdr>
            </w:div>
          </w:divsChild>
        </w:div>
        <w:div w:id="736897987">
          <w:marLeft w:val="0"/>
          <w:marRight w:val="0"/>
          <w:marTop w:val="0"/>
          <w:marBottom w:val="0"/>
          <w:divBdr>
            <w:top w:val="none" w:sz="0" w:space="0" w:color="auto"/>
            <w:left w:val="none" w:sz="0" w:space="0" w:color="auto"/>
            <w:bottom w:val="none" w:sz="0" w:space="0" w:color="auto"/>
            <w:right w:val="none" w:sz="0" w:space="0" w:color="auto"/>
          </w:divBdr>
        </w:div>
      </w:divsChild>
    </w:div>
    <w:div w:id="1912688115">
      <w:bodyDiv w:val="1"/>
      <w:marLeft w:val="0"/>
      <w:marRight w:val="0"/>
      <w:marTop w:val="0"/>
      <w:marBottom w:val="0"/>
      <w:divBdr>
        <w:top w:val="none" w:sz="0" w:space="0" w:color="auto"/>
        <w:left w:val="none" w:sz="0" w:space="0" w:color="auto"/>
        <w:bottom w:val="none" w:sz="0" w:space="0" w:color="auto"/>
        <w:right w:val="none" w:sz="0" w:space="0" w:color="auto"/>
      </w:divBdr>
      <w:divsChild>
        <w:div w:id="1898738338">
          <w:marLeft w:val="0"/>
          <w:marRight w:val="0"/>
          <w:marTop w:val="0"/>
          <w:marBottom w:val="0"/>
          <w:divBdr>
            <w:top w:val="none" w:sz="0" w:space="0" w:color="auto"/>
            <w:left w:val="none" w:sz="0" w:space="0" w:color="auto"/>
            <w:bottom w:val="none" w:sz="0" w:space="0" w:color="auto"/>
            <w:right w:val="none" w:sz="0" w:space="0" w:color="auto"/>
          </w:divBdr>
          <w:divsChild>
            <w:div w:id="1570917121">
              <w:marLeft w:val="0"/>
              <w:marRight w:val="0"/>
              <w:marTop w:val="0"/>
              <w:marBottom w:val="0"/>
              <w:divBdr>
                <w:top w:val="none" w:sz="0" w:space="0" w:color="auto"/>
                <w:left w:val="none" w:sz="0" w:space="0" w:color="auto"/>
                <w:bottom w:val="none" w:sz="0" w:space="0" w:color="auto"/>
                <w:right w:val="none" w:sz="0" w:space="0" w:color="auto"/>
              </w:divBdr>
            </w:div>
          </w:divsChild>
        </w:div>
        <w:div w:id="1302492785">
          <w:marLeft w:val="0"/>
          <w:marRight w:val="0"/>
          <w:marTop w:val="0"/>
          <w:marBottom w:val="0"/>
          <w:divBdr>
            <w:top w:val="none" w:sz="0" w:space="0" w:color="auto"/>
            <w:left w:val="none" w:sz="0" w:space="0" w:color="auto"/>
            <w:bottom w:val="none" w:sz="0" w:space="0" w:color="auto"/>
            <w:right w:val="none" w:sz="0" w:space="0" w:color="auto"/>
          </w:divBdr>
        </w:div>
      </w:divsChild>
    </w:div>
    <w:div w:id="1922059569">
      <w:bodyDiv w:val="1"/>
      <w:marLeft w:val="0"/>
      <w:marRight w:val="0"/>
      <w:marTop w:val="0"/>
      <w:marBottom w:val="0"/>
      <w:divBdr>
        <w:top w:val="none" w:sz="0" w:space="0" w:color="auto"/>
        <w:left w:val="none" w:sz="0" w:space="0" w:color="auto"/>
        <w:bottom w:val="none" w:sz="0" w:space="0" w:color="auto"/>
        <w:right w:val="none" w:sz="0" w:space="0" w:color="auto"/>
      </w:divBdr>
      <w:divsChild>
        <w:div w:id="881985927">
          <w:marLeft w:val="0"/>
          <w:marRight w:val="0"/>
          <w:marTop w:val="0"/>
          <w:marBottom w:val="0"/>
          <w:divBdr>
            <w:top w:val="none" w:sz="0" w:space="0" w:color="auto"/>
            <w:left w:val="none" w:sz="0" w:space="0" w:color="auto"/>
            <w:bottom w:val="none" w:sz="0" w:space="0" w:color="auto"/>
            <w:right w:val="none" w:sz="0" w:space="0" w:color="auto"/>
          </w:divBdr>
          <w:divsChild>
            <w:div w:id="1249849726">
              <w:marLeft w:val="0"/>
              <w:marRight w:val="0"/>
              <w:marTop w:val="0"/>
              <w:marBottom w:val="0"/>
              <w:divBdr>
                <w:top w:val="none" w:sz="0" w:space="0" w:color="auto"/>
                <w:left w:val="none" w:sz="0" w:space="0" w:color="auto"/>
                <w:bottom w:val="none" w:sz="0" w:space="0" w:color="auto"/>
                <w:right w:val="none" w:sz="0" w:space="0" w:color="auto"/>
              </w:divBdr>
            </w:div>
          </w:divsChild>
        </w:div>
        <w:div w:id="2128422564">
          <w:marLeft w:val="0"/>
          <w:marRight w:val="0"/>
          <w:marTop w:val="0"/>
          <w:marBottom w:val="0"/>
          <w:divBdr>
            <w:top w:val="none" w:sz="0" w:space="0" w:color="auto"/>
            <w:left w:val="none" w:sz="0" w:space="0" w:color="auto"/>
            <w:bottom w:val="none" w:sz="0" w:space="0" w:color="auto"/>
            <w:right w:val="none" w:sz="0" w:space="0" w:color="auto"/>
          </w:divBdr>
        </w:div>
      </w:divsChild>
    </w:div>
    <w:div w:id="1942683791">
      <w:bodyDiv w:val="1"/>
      <w:marLeft w:val="0"/>
      <w:marRight w:val="0"/>
      <w:marTop w:val="0"/>
      <w:marBottom w:val="0"/>
      <w:divBdr>
        <w:top w:val="none" w:sz="0" w:space="0" w:color="auto"/>
        <w:left w:val="none" w:sz="0" w:space="0" w:color="auto"/>
        <w:bottom w:val="none" w:sz="0" w:space="0" w:color="auto"/>
        <w:right w:val="none" w:sz="0" w:space="0" w:color="auto"/>
      </w:divBdr>
    </w:div>
    <w:div w:id="1988124478">
      <w:bodyDiv w:val="1"/>
      <w:marLeft w:val="0"/>
      <w:marRight w:val="0"/>
      <w:marTop w:val="0"/>
      <w:marBottom w:val="0"/>
      <w:divBdr>
        <w:top w:val="none" w:sz="0" w:space="0" w:color="auto"/>
        <w:left w:val="none" w:sz="0" w:space="0" w:color="auto"/>
        <w:bottom w:val="none" w:sz="0" w:space="0" w:color="auto"/>
        <w:right w:val="none" w:sz="0" w:space="0" w:color="auto"/>
      </w:divBdr>
    </w:div>
    <w:div w:id="2020965160">
      <w:bodyDiv w:val="1"/>
      <w:marLeft w:val="0"/>
      <w:marRight w:val="0"/>
      <w:marTop w:val="0"/>
      <w:marBottom w:val="0"/>
      <w:divBdr>
        <w:top w:val="none" w:sz="0" w:space="0" w:color="auto"/>
        <w:left w:val="none" w:sz="0" w:space="0" w:color="auto"/>
        <w:bottom w:val="none" w:sz="0" w:space="0" w:color="auto"/>
        <w:right w:val="none" w:sz="0" w:space="0" w:color="auto"/>
      </w:divBdr>
    </w:div>
    <w:div w:id="2030521867">
      <w:bodyDiv w:val="1"/>
      <w:marLeft w:val="0"/>
      <w:marRight w:val="0"/>
      <w:marTop w:val="0"/>
      <w:marBottom w:val="0"/>
      <w:divBdr>
        <w:top w:val="none" w:sz="0" w:space="0" w:color="auto"/>
        <w:left w:val="none" w:sz="0" w:space="0" w:color="auto"/>
        <w:bottom w:val="none" w:sz="0" w:space="0" w:color="auto"/>
        <w:right w:val="none" w:sz="0" w:space="0" w:color="auto"/>
      </w:divBdr>
    </w:div>
    <w:div w:id="2041129545">
      <w:bodyDiv w:val="1"/>
      <w:marLeft w:val="0"/>
      <w:marRight w:val="0"/>
      <w:marTop w:val="0"/>
      <w:marBottom w:val="0"/>
      <w:divBdr>
        <w:top w:val="none" w:sz="0" w:space="0" w:color="auto"/>
        <w:left w:val="none" w:sz="0" w:space="0" w:color="auto"/>
        <w:bottom w:val="none" w:sz="0" w:space="0" w:color="auto"/>
        <w:right w:val="none" w:sz="0" w:space="0" w:color="auto"/>
      </w:divBdr>
    </w:div>
    <w:div w:id="2066373815">
      <w:bodyDiv w:val="1"/>
      <w:marLeft w:val="0"/>
      <w:marRight w:val="0"/>
      <w:marTop w:val="0"/>
      <w:marBottom w:val="0"/>
      <w:divBdr>
        <w:top w:val="none" w:sz="0" w:space="0" w:color="auto"/>
        <w:left w:val="none" w:sz="0" w:space="0" w:color="auto"/>
        <w:bottom w:val="none" w:sz="0" w:space="0" w:color="auto"/>
        <w:right w:val="none" w:sz="0" w:space="0" w:color="auto"/>
      </w:divBdr>
    </w:div>
    <w:div w:id="2094888417">
      <w:bodyDiv w:val="1"/>
      <w:marLeft w:val="0"/>
      <w:marRight w:val="0"/>
      <w:marTop w:val="0"/>
      <w:marBottom w:val="0"/>
      <w:divBdr>
        <w:top w:val="none" w:sz="0" w:space="0" w:color="auto"/>
        <w:left w:val="none" w:sz="0" w:space="0" w:color="auto"/>
        <w:bottom w:val="none" w:sz="0" w:space="0" w:color="auto"/>
        <w:right w:val="none" w:sz="0" w:space="0" w:color="auto"/>
      </w:divBdr>
    </w:div>
    <w:div w:id="21419897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1245</Words>
  <Characters>7100</Characters>
  <Application>Microsoft Macintosh Word</Application>
  <DocSecurity>0</DocSecurity>
  <Lines>59</Lines>
  <Paragraphs>16</Paragraphs>
  <ScaleCrop>false</ScaleCrop>
  <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KIM</dc:creator>
  <cp:keywords/>
  <dc:description/>
  <cp:lastModifiedBy>SUN KIM</cp:lastModifiedBy>
  <cp:revision>2</cp:revision>
  <dcterms:created xsi:type="dcterms:W3CDTF">2020-07-04T20:21:00Z</dcterms:created>
  <dcterms:modified xsi:type="dcterms:W3CDTF">2020-07-04T20:21:00Z</dcterms:modified>
</cp:coreProperties>
</file>