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71021B39" w:rsidR="00904FB5" w:rsidRDefault="00183C24"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5</w:t>
      </w:r>
      <w:r w:rsidR="00904FB5">
        <w:rPr>
          <w:rFonts w:ascii="바탕" w:eastAsia="바탕" w:hAnsi="Apple SD 산돌고딕 Neo 일반체" w:cs="Apple SD 산돌고딕 Neo 일반체"/>
          <w:color w:val="141412"/>
          <w:shd w:val="clear" w:color="auto" w:fill="FFFFFF"/>
        </w:rPr>
        <w:t>-</w:t>
      </w:r>
      <w:r>
        <w:rPr>
          <w:rFonts w:ascii="바탕" w:eastAsia="바탕" w:hAnsi="Apple SD 산돌고딕 Neo 일반체" w:cs="Apple SD 산돌고딕 Neo 일반체" w:hint="eastAsia"/>
          <w:color w:val="141412"/>
          <w:shd w:val="clear" w:color="auto" w:fill="FFFFFF"/>
          <w:lang w:eastAsia="ko-KR"/>
        </w:rPr>
        <w:t>7</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10772404"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w:t>
      </w:r>
      <w:r w:rsidR="00183C24">
        <w:rPr>
          <w:rFonts w:ascii="바탕" w:eastAsia="바탕" w:hAnsi="Helvetica" w:cs="Times New Roman" w:hint="eastAsia"/>
          <w:b/>
          <w:color w:val="141412"/>
          <w:sz w:val="28"/>
          <w:szCs w:val="28"/>
          <w:shd w:val="clear" w:color="auto" w:fill="FFFFFF"/>
        </w:rPr>
        <w:t>4</w:t>
      </w:r>
    </w:p>
    <w:p w14:paraId="0EC1F206" w14:textId="37E8AB5C" w:rsidR="00183C24" w:rsidRPr="00183C24" w:rsidRDefault="00F36194" w:rsidP="00183C24">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BE7934" w:rsidRPr="00BE7934">
        <w:rPr>
          <w:rFonts w:ascii="바탕" w:eastAsia="바탕" w:hAnsi="Helvetica" w:cs="Times New Roman" w:hint="eastAsia"/>
          <w:b/>
          <w:color w:val="141412"/>
          <w:sz w:val="26"/>
          <w:szCs w:val="26"/>
          <w:shd w:val="clear" w:color="auto" w:fill="FFFFFF"/>
        </w:rPr>
        <w:t xml:space="preserve">IV. </w:t>
      </w:r>
      <w:proofErr w:type="spellStart"/>
      <w:r w:rsidR="00BE7934" w:rsidRPr="00BE7934">
        <w:rPr>
          <w:rFonts w:ascii="바탕" w:eastAsia="바탕" w:hAnsi="Helvetica" w:cs="Times New Roman" w:hint="eastAsia"/>
          <w:b/>
          <w:color w:val="141412"/>
          <w:sz w:val="26"/>
          <w:szCs w:val="26"/>
          <w:shd w:val="clear" w:color="auto" w:fill="FFFFFF"/>
        </w:rPr>
        <w:t>봉사</w:t>
      </w:r>
      <w:proofErr w:type="spellEnd"/>
      <w:r w:rsidR="00BE7934" w:rsidRPr="00BE7934">
        <w:rPr>
          <w:rFonts w:ascii="바탕" w:eastAsia="바탕" w:hAnsi="Helvetica" w:cs="Times New Roman" w:hint="eastAsia"/>
          <w:b/>
          <w:color w:val="141412"/>
          <w:sz w:val="26"/>
          <w:szCs w:val="26"/>
          <w:shd w:val="clear" w:color="auto" w:fill="FFFFFF"/>
        </w:rPr>
        <w:t xml:space="preserve"> – </w:t>
      </w:r>
      <w:proofErr w:type="spellStart"/>
      <w:r w:rsidR="00BE7934" w:rsidRPr="00BE7934">
        <w:rPr>
          <w:rFonts w:ascii="바탕" w:eastAsia="바탕" w:hAnsi="Helvetica" w:cs="Times New Roman" w:hint="eastAsia"/>
          <w:b/>
          <w:color w:val="141412"/>
          <w:sz w:val="26"/>
          <w:szCs w:val="26"/>
          <w:shd w:val="clear" w:color="auto" w:fill="FFFFFF"/>
        </w:rPr>
        <w:t>예수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그리스도안에</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있는</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하나님의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의가</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교회와</w:t>
      </w:r>
      <w:proofErr w:type="spellEnd"/>
      <w:r w:rsidR="00BE7934" w:rsidRPr="00BE7934">
        <w:rPr>
          <w:rFonts w:ascii="바탕" w:eastAsia="바탕" w:hAnsi="Helvetica" w:cs="Times New Roman" w:hint="eastAsia"/>
          <w:b/>
          <w:color w:val="141412"/>
          <w:sz w:val="26"/>
          <w:szCs w:val="26"/>
          <w:shd w:val="clear" w:color="auto" w:fill="FFFFFF"/>
        </w:rPr>
        <w:t xml:space="preserve"> 그 </w:t>
      </w:r>
      <w:proofErr w:type="spellStart"/>
      <w:r w:rsidR="00BE7934" w:rsidRPr="00BE7934">
        <w:rPr>
          <w:rFonts w:ascii="바탕" w:eastAsia="바탕" w:hAnsi="Helvetica" w:cs="Times New Roman" w:hint="eastAsia"/>
          <w:b/>
          <w:color w:val="141412"/>
          <w:sz w:val="26"/>
          <w:szCs w:val="26"/>
          <w:shd w:val="clear" w:color="auto" w:fill="FFFFFF"/>
        </w:rPr>
        <w:t>지체인</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그리스도인의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삶에서</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드러</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나다</w:t>
      </w:r>
      <w:proofErr w:type="spellEnd"/>
      <w:r w:rsidR="00BE7934" w:rsidRPr="00BE7934">
        <w:rPr>
          <w:rFonts w:ascii="바탕" w:eastAsia="바탕" w:hAnsi="Helvetica" w:cs="Times New Roman" w:hint="eastAsia"/>
          <w:b/>
          <w:color w:val="141412"/>
          <w:sz w:val="26"/>
          <w:szCs w:val="26"/>
          <w:shd w:val="clear" w:color="auto" w:fill="FFFFFF"/>
        </w:rPr>
        <w:t xml:space="preserve"> (12:1-16:2)</w:t>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b/>
          <w:color w:val="141412"/>
          <w:sz w:val="26"/>
          <w:szCs w:val="26"/>
        </w:rPr>
        <w:br/>
      </w:r>
      <w:bookmarkStart w:id="0" w:name="_GoBack"/>
      <w:r w:rsidR="00183C24" w:rsidRPr="00183C24">
        <w:rPr>
          <w:rFonts w:ascii="바탕" w:eastAsia="바탕" w:hAnsi="Helvetica" w:cs="Times New Roman" w:hint="eastAsia"/>
          <w:b/>
          <w:color w:val="141412"/>
          <w:sz w:val="26"/>
          <w:szCs w:val="26"/>
          <w:shd w:val="clear" w:color="auto" w:fill="FFFFFF"/>
        </w:rPr>
        <w:t xml:space="preserve">6. </w:t>
      </w:r>
      <w:proofErr w:type="spellStart"/>
      <w:r w:rsidR="00183C24" w:rsidRPr="00183C24">
        <w:rPr>
          <w:rFonts w:ascii="바탕" w:eastAsia="바탕" w:hAnsi="Helvetica" w:cs="Times New Roman" w:hint="eastAsia"/>
          <w:b/>
          <w:color w:val="141412"/>
          <w:sz w:val="26"/>
          <w:szCs w:val="26"/>
          <w:shd w:val="clear" w:color="auto" w:fill="FFFFFF"/>
        </w:rPr>
        <w:t>개인의</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믿는</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관점들과</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그리스도인의</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자유</w:t>
      </w:r>
      <w:proofErr w:type="spellEnd"/>
      <w:r w:rsidR="00183C24" w:rsidRPr="00183C24">
        <w:rPr>
          <w:rFonts w:ascii="바탕" w:eastAsia="바탕" w:hAnsi="Helvetica" w:cs="Times New Roman" w:hint="eastAsia"/>
          <w:b/>
          <w:color w:val="141412"/>
          <w:sz w:val="26"/>
          <w:szCs w:val="26"/>
          <w:shd w:val="clear" w:color="auto" w:fill="FFFFFF"/>
        </w:rPr>
        <w:t xml:space="preserve"> (14:1-15:13)</w:t>
      </w:r>
      <w:r w:rsidR="00183C24" w:rsidRPr="00183C24">
        <w:rPr>
          <w:rFonts w:ascii="바탕" w:eastAsia="바탕" w:hAnsi="Helvetica" w:cs="Times New Roman" w:hint="eastAsia"/>
          <w:b/>
          <w:color w:val="141412"/>
          <w:sz w:val="26"/>
          <w:szCs w:val="26"/>
        </w:rPr>
        <w:br/>
      </w:r>
      <w:r w:rsidR="00183C24" w:rsidRPr="00183C24">
        <w:rPr>
          <w:rFonts w:ascii="바탕" w:eastAsia="바탕" w:hAnsi="Helvetica" w:cs="Times New Roman" w:hint="eastAsia"/>
          <w:b/>
          <w:color w:val="141412"/>
          <w:sz w:val="26"/>
          <w:szCs w:val="26"/>
        </w:rPr>
        <w:br/>
      </w:r>
      <w:r w:rsidR="00183C24" w:rsidRPr="00183C24">
        <w:rPr>
          <w:rFonts w:ascii="바탕" w:eastAsia="바탕" w:hAnsi="Helvetica" w:cs="Times New Roman" w:hint="eastAsia"/>
          <w:b/>
          <w:color w:val="141412"/>
          <w:sz w:val="26"/>
          <w:szCs w:val="26"/>
          <w:shd w:val="clear" w:color="auto" w:fill="FFFFFF"/>
        </w:rPr>
        <w:t xml:space="preserve">제 </w:t>
      </w:r>
      <w:proofErr w:type="gramStart"/>
      <w:r w:rsidR="00183C24" w:rsidRPr="00183C24">
        <w:rPr>
          <w:rFonts w:ascii="바탕" w:eastAsia="바탕" w:hAnsi="Helvetica" w:cs="Times New Roman" w:hint="eastAsia"/>
          <w:b/>
          <w:color w:val="141412"/>
          <w:sz w:val="26"/>
          <w:szCs w:val="26"/>
          <w:shd w:val="clear" w:color="auto" w:fill="FFFFFF"/>
        </w:rPr>
        <w:t>2 부</w:t>
      </w:r>
      <w:proofErr w:type="gramEnd"/>
      <w:r w:rsidR="00183C24" w:rsidRPr="00183C24">
        <w:rPr>
          <w:rFonts w:ascii="바탕" w:eastAsia="바탕" w:hAnsi="Helvetica" w:cs="Times New Roman" w:hint="eastAsia"/>
          <w:b/>
          <w:color w:val="141412"/>
          <w:sz w:val="26"/>
          <w:szCs w:val="26"/>
          <w:shd w:val="clear" w:color="auto" w:fill="FFFFFF"/>
        </w:rPr>
        <w:t xml:space="preserve"> (14:13-23)</w:t>
      </w:r>
      <w:r w:rsidR="00183C24" w:rsidRPr="00183C24">
        <w:rPr>
          <w:rFonts w:ascii="바탕" w:eastAsia="바탕" w:hAnsi="Helvetica" w:cs="Times New Roman" w:hint="eastAsia"/>
          <w:b/>
          <w:color w:val="141412"/>
          <w:sz w:val="26"/>
          <w:szCs w:val="26"/>
        </w:rPr>
        <w:br/>
      </w:r>
      <w:bookmarkEnd w:id="0"/>
      <w:r w:rsidR="00183C24" w:rsidRPr="00183C24">
        <w:rPr>
          <w:rFonts w:ascii="바탕" w:eastAsia="바탕" w:hAnsi="Helvetica" w:cs="Times New Roman" w:hint="eastAsia"/>
          <w:color w:val="141412"/>
          <w:shd w:val="clear" w:color="auto" w:fill="FFFFFF"/>
        </w:rPr>
        <w:t xml:space="preserve">가. </w:t>
      </w:r>
      <w:proofErr w:type="spellStart"/>
      <w:r w:rsidR="00183C24" w:rsidRPr="00183C24">
        <w:rPr>
          <w:rFonts w:ascii="바탕" w:eastAsia="바탕" w:hAnsi="Helvetica" w:cs="Times New Roman" w:hint="eastAsia"/>
          <w:color w:val="141412"/>
          <w:shd w:val="clear" w:color="auto" w:fill="FFFFFF"/>
        </w:rPr>
        <w:t>예수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안에서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어떻게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우리의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자유를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사용할까</w:t>
      </w:r>
      <w:proofErr w:type="spellEnd"/>
      <w:r w:rsidR="00183C24" w:rsidRPr="00183C24">
        <w:rPr>
          <w:rFonts w:ascii="바탕" w:eastAsia="바탕" w:hAnsi="Helvetica" w:cs="Times New Roman" w:hint="eastAsia"/>
          <w:color w:val="141412"/>
          <w:shd w:val="clear" w:color="auto" w:fill="FFFFFF"/>
        </w:rPr>
        <w:t xml:space="preserve">? </w:t>
      </w:r>
      <w:proofErr w:type="gramStart"/>
      <w:r w:rsidR="00183C24" w:rsidRPr="00183C24">
        <w:rPr>
          <w:rFonts w:ascii="바탕" w:eastAsia="바탕" w:hAnsi="Helvetica" w:cs="Times New Roman" w:hint="eastAsia"/>
          <w:color w:val="141412"/>
          <w:shd w:val="clear" w:color="auto" w:fill="FFFFFF"/>
        </w:rPr>
        <w:t xml:space="preserve">이 </w:t>
      </w:r>
      <w:proofErr w:type="spellStart"/>
      <w:r w:rsidR="00183C24" w:rsidRPr="00183C24">
        <w:rPr>
          <w:rFonts w:ascii="바탕" w:eastAsia="바탕" w:hAnsi="Helvetica" w:cs="Times New Roman" w:hint="eastAsia"/>
          <w:color w:val="141412"/>
          <w:shd w:val="clear" w:color="auto" w:fill="FFFFFF"/>
        </w:rPr>
        <w:t>질문은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교회의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모든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멤버들에게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관련된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우리가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교회멤버들</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사이에서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자신의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자유를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기준으로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이루어지는</w:t>
      </w:r>
      <w:proofErr w:type="spellEnd"/>
      <w:r w:rsidR="00183C24" w:rsidRPr="00183C24">
        <w:rPr>
          <w:rFonts w:ascii="바탕" w:eastAsia="바탕" w:hAnsi="Helvetica" w:cs="Times New Roman" w:hint="eastAsia"/>
          <w:color w:val="141412"/>
          <w:shd w:val="clear" w:color="auto" w:fill="FFFFFF"/>
        </w:rPr>
        <w:t xml:space="preserve"> 게 </w:t>
      </w:r>
      <w:proofErr w:type="spellStart"/>
      <w:r w:rsidR="00183C24" w:rsidRPr="00183C24">
        <w:rPr>
          <w:rFonts w:ascii="바탕" w:eastAsia="바탕" w:hAnsi="Helvetica" w:cs="Times New Roman" w:hint="eastAsia"/>
          <w:color w:val="141412"/>
          <w:shd w:val="clear" w:color="auto" w:fill="FFFFFF"/>
        </w:rPr>
        <w:t>아니라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이웃사랑이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중점인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하나님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나라의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원리로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이루어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져야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한다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shd w:val="clear" w:color="auto" w:fill="FFFFFF"/>
        </w:rPr>
        <w:t xml:space="preserve">나. </w:t>
      </w:r>
      <w:proofErr w:type="spellStart"/>
      <w:r w:rsidR="00183C24" w:rsidRPr="00183C24">
        <w:rPr>
          <w:rFonts w:ascii="바탕" w:eastAsia="바탕" w:hAnsi="Helvetica" w:cs="Times New Roman" w:hint="eastAsia"/>
          <w:color w:val="141412"/>
          <w:shd w:val="clear" w:color="auto" w:fill="FFFFFF"/>
        </w:rPr>
        <w:t>로마에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있는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교회에서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유대교의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개종한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형제들이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가진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특이한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유대교의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제례문제로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이방인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그리스도인들이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어찌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다루어야</w:t>
      </w:r>
      <w:proofErr w:type="spellEnd"/>
      <w:r w:rsidR="00183C24" w:rsidRPr="00183C24">
        <w:rPr>
          <w:rFonts w:ascii="바탕" w:eastAsia="바탕" w:hAnsi="Helvetica" w:cs="Times New Roman" w:hint="eastAsia"/>
          <w:color w:val="141412"/>
          <w:shd w:val="clear" w:color="auto" w:fill="FFFFFF"/>
        </w:rPr>
        <w:t xml:space="preserve"> 할 </w:t>
      </w:r>
      <w:proofErr w:type="spellStart"/>
      <w:r w:rsidR="00183C24" w:rsidRPr="00183C24">
        <w:rPr>
          <w:rFonts w:ascii="바탕" w:eastAsia="바탕" w:hAnsi="Helvetica" w:cs="Times New Roman" w:hint="eastAsia"/>
          <w:color w:val="141412"/>
          <w:shd w:val="clear" w:color="auto" w:fill="FFFFFF"/>
        </w:rPr>
        <w:t>지를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알지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못하는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문제가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대두되었다</w:t>
      </w:r>
      <w:proofErr w:type="spell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유대교의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제사법에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정해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놓은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부정한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음식을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Apple SD 산돌고딕 Neo 일반체" w:cs="Apple SD 산돌고딕 Neo 일반체" w:hint="eastAsia"/>
          <w:color w:val="141412"/>
          <w:shd w:val="clear" w:color="auto" w:fill="FFFFFF"/>
        </w:rPr>
        <w:t>먹</w:t>
      </w:r>
      <w:r w:rsidR="00183C24" w:rsidRPr="00183C24">
        <w:rPr>
          <w:rFonts w:ascii="바탕" w:eastAsia="바탕" w:hAnsi="Helvetica" w:cs="Times New Roman" w:hint="eastAsia"/>
          <w:color w:val="141412"/>
          <w:shd w:val="clear" w:color="auto" w:fill="FFFFFF"/>
        </w:rPr>
        <w:t>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이방인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형제들에게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유대인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형제들이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불평과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비난을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가진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shd w:val="clear" w:color="auto" w:fill="FFFFFF"/>
        </w:rPr>
        <w:t xml:space="preserve">다. </w:t>
      </w:r>
      <w:proofErr w:type="spellStart"/>
      <w:r w:rsidR="00183C24" w:rsidRPr="00183C24">
        <w:rPr>
          <w:rFonts w:ascii="바탕" w:eastAsia="바탕" w:hAnsi="Helvetica" w:cs="Times New Roman" w:hint="eastAsia"/>
          <w:color w:val="141412"/>
          <w:shd w:val="clear" w:color="auto" w:fill="FFFFFF"/>
        </w:rPr>
        <w:t>유대인이나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이방인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그리스도인들</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모두</w:t>
      </w:r>
      <w:proofErr w:type="spellEnd"/>
      <w:r w:rsidR="00183C24" w:rsidRPr="00183C24">
        <w:rPr>
          <w:rFonts w:ascii="바탕" w:eastAsia="바탕" w:hAnsi="Helvetica" w:cs="Times New Roman" w:hint="eastAsia"/>
          <w:color w:val="141412"/>
          <w:shd w:val="clear" w:color="auto" w:fill="FFFFFF"/>
        </w:rPr>
        <w:t xml:space="preserve"> 다 </w:t>
      </w:r>
      <w:proofErr w:type="spellStart"/>
      <w:r w:rsidR="00183C24" w:rsidRPr="00183C24">
        <w:rPr>
          <w:rFonts w:ascii="바탕" w:eastAsia="바탕" w:hAnsi="Helvetica" w:cs="Times New Roman" w:hint="eastAsia"/>
          <w:color w:val="141412"/>
          <w:shd w:val="clear" w:color="auto" w:fill="FFFFFF"/>
        </w:rPr>
        <w:t>예수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흘리신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피로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구속을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받았다</w:t>
      </w:r>
      <w:proofErr w:type="spell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그렇다면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누가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감히</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앞에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신앙에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Apple SD 산돌고딕 Neo 일반체" w:cs="Apple SD 산돌고딕 Neo 일반체" w:hint="eastAsia"/>
          <w:color w:val="141412"/>
          <w:shd w:val="clear" w:color="auto" w:fill="FFFFFF"/>
        </w:rPr>
        <w:t>걸</w:t>
      </w:r>
      <w:r w:rsidR="00183C24" w:rsidRPr="00183C24">
        <w:rPr>
          <w:rFonts w:ascii="바탕" w:eastAsia="바탕" w:hAnsi="Helvetica" w:cs="Times New Roman" w:hint="eastAsia"/>
          <w:color w:val="141412"/>
          <w:shd w:val="clear" w:color="auto" w:fill="FFFFFF"/>
        </w:rPr>
        <w:t>림이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놓으려</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한단</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말인가</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예수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안에서는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모든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음식들이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깨꿋하다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어떤</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음식들을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부정하다고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여기는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형제들에겐</w:t>
      </w:r>
      <w:proofErr w:type="spellEnd"/>
      <w:r w:rsidR="00183C24" w:rsidRPr="00183C24">
        <w:rPr>
          <w:rFonts w:ascii="바탕" w:eastAsia="바탕" w:hAnsi="Helvetica" w:cs="Times New Roman" w:hint="eastAsia"/>
          <w:color w:val="141412"/>
          <w:shd w:val="clear" w:color="auto" w:fill="FFFFFF"/>
        </w:rPr>
        <w:t xml:space="preserve"> 그 </w:t>
      </w:r>
      <w:proofErr w:type="spellStart"/>
      <w:r w:rsidR="00183C24" w:rsidRPr="00183C24">
        <w:rPr>
          <w:rFonts w:ascii="바탕" w:eastAsia="바탕" w:hAnsi="Helvetica" w:cs="Times New Roman" w:hint="eastAsia"/>
          <w:color w:val="141412"/>
          <w:shd w:val="clear" w:color="auto" w:fill="FFFFFF"/>
        </w:rPr>
        <w:t>음식들이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부정하다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gramStart"/>
      <w:r w:rsidR="00183C24" w:rsidRPr="00183C24">
        <w:rPr>
          <w:rFonts w:ascii="바탕" w:eastAsia="바탕" w:hAnsi="Helvetica" w:cs="Times New Roman" w:hint="eastAsia"/>
          <w:color w:val="141412"/>
          <w:shd w:val="clear" w:color="auto" w:fill="FFFFFF"/>
        </w:rPr>
        <w:t xml:space="preserve">이 </w:t>
      </w:r>
      <w:proofErr w:type="spellStart"/>
      <w:r w:rsidR="00183C24" w:rsidRPr="00183C24">
        <w:rPr>
          <w:rFonts w:ascii="바탕" w:eastAsia="바탕" w:hAnsi="Helvetica" w:cs="Times New Roman" w:hint="eastAsia"/>
          <w:color w:val="141412"/>
          <w:shd w:val="clear" w:color="auto" w:fill="FFFFFF"/>
        </w:rPr>
        <w:t>것은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개개인의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양심의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문제라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하겠다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shd w:val="clear" w:color="auto" w:fill="FFFFFF"/>
        </w:rPr>
        <w:t xml:space="preserve">라. </w:t>
      </w:r>
      <w:proofErr w:type="spellStart"/>
      <w:r w:rsidR="00183C24" w:rsidRPr="00183C24">
        <w:rPr>
          <w:rFonts w:ascii="바탕" w:eastAsia="바탕" w:hAnsi="Helvetica" w:cs="Times New Roman" w:hint="eastAsia"/>
          <w:color w:val="141412"/>
          <w:shd w:val="clear" w:color="auto" w:fill="FFFFFF"/>
        </w:rPr>
        <w:t>우리의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자신이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확신하는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그리스도인으로서의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자유를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행사하는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대해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Apple SD 산돌고딕 Neo 일반체" w:cs="Apple SD 산돌고딕 Neo 일반체" w:hint="eastAsia"/>
          <w:color w:val="141412"/>
          <w:shd w:val="clear" w:color="auto" w:fill="FFFFFF"/>
        </w:rPr>
        <w:t>왈</w:t>
      </w:r>
      <w:r w:rsidR="00183C24" w:rsidRPr="00183C24">
        <w:rPr>
          <w:rFonts w:ascii="바탕" w:eastAsia="바탕" w:hAnsi="Helvetica" w:cs="Times New Roman" w:hint="eastAsia"/>
          <w:color w:val="141412"/>
          <w:shd w:val="clear" w:color="auto" w:fill="FFFFFF"/>
        </w:rPr>
        <w:t>가왈부할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없다</w:t>
      </w:r>
      <w:proofErr w:type="spell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우리</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모두가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하나님의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법이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지배하고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있는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하나님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나라에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살고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있다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당연히</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우리는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하나님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나라의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중심법인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이웃사랑을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준수하며</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살고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행동해야만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한다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우리가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이런</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삶을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살고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행동을</w:t>
      </w:r>
      <w:proofErr w:type="spellEnd"/>
      <w:r w:rsidR="00183C24" w:rsidRPr="00183C24">
        <w:rPr>
          <w:rFonts w:ascii="바탕" w:eastAsia="바탕" w:hAnsi="Helvetica" w:cs="Times New Roman" w:hint="eastAsia"/>
          <w:color w:val="141412"/>
          <w:shd w:val="clear" w:color="auto" w:fill="FFFFFF"/>
        </w:rPr>
        <w:t xml:space="preserve"> 할 </w:t>
      </w:r>
      <w:proofErr w:type="spellStart"/>
      <w:r w:rsidR="00183C24" w:rsidRPr="00183C24">
        <w:rPr>
          <w:rFonts w:ascii="바탕" w:eastAsia="바탕" w:hAnsi="Helvetica" w:cs="Times New Roman" w:hint="eastAsia"/>
          <w:color w:val="141412"/>
          <w:shd w:val="clear" w:color="auto" w:fill="FFFFFF"/>
        </w:rPr>
        <w:t>때에야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만이</w:t>
      </w:r>
      <w:proofErr w:type="spellEnd"/>
      <w:r w:rsidR="00183C24" w:rsidRPr="00183C24">
        <w:rPr>
          <w:rFonts w:ascii="바탕" w:eastAsia="바탕" w:hAnsi="Helvetica" w:cs="Times New Roman" w:hint="eastAsia"/>
          <w:color w:val="141412"/>
          <w:shd w:val="clear" w:color="auto" w:fill="FFFFFF"/>
        </w:rPr>
        <w:t xml:space="preserve"> 주 </w:t>
      </w:r>
      <w:proofErr w:type="spellStart"/>
      <w:r w:rsidR="00183C24" w:rsidRPr="00183C24">
        <w:rPr>
          <w:rFonts w:ascii="바탕" w:eastAsia="바탕" w:hAnsi="Helvetica" w:cs="Times New Roman" w:hint="eastAsia"/>
          <w:color w:val="141412"/>
          <w:shd w:val="clear" w:color="auto" w:fill="FFFFFF"/>
        </w:rPr>
        <w:t>예수님을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섬기는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삶을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살고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형제들로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부터로도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인정을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받게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shd w:val="clear" w:color="auto" w:fill="FFFFFF"/>
        </w:rPr>
        <w:t xml:space="preserve">마. </w:t>
      </w:r>
      <w:proofErr w:type="spellStart"/>
      <w:r w:rsidR="00183C24" w:rsidRPr="00183C24">
        <w:rPr>
          <w:rFonts w:ascii="바탕" w:eastAsia="바탕" w:hAnsi="Helvetica" w:cs="Times New Roman" w:hint="eastAsia"/>
          <w:color w:val="141412"/>
          <w:shd w:val="clear" w:color="auto" w:fill="FFFFFF"/>
        </w:rPr>
        <w:t>하나님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나라의</w:t>
      </w:r>
      <w:proofErr w:type="spellEnd"/>
      <w:r w:rsidR="00183C24" w:rsidRPr="00183C24">
        <w:rPr>
          <w:rFonts w:ascii="바탕" w:eastAsia="바탕" w:hAnsi="Helvetica" w:cs="Times New Roman" w:hint="eastAsia"/>
          <w:color w:val="141412"/>
          <w:shd w:val="clear" w:color="auto" w:fill="FFFFFF"/>
        </w:rPr>
        <w:t xml:space="preserve"> 법, 즉 </w:t>
      </w:r>
      <w:proofErr w:type="spellStart"/>
      <w:r w:rsidR="00183C24" w:rsidRPr="00183C24">
        <w:rPr>
          <w:rFonts w:ascii="바탕" w:eastAsia="바탕" w:hAnsi="Helvetica" w:cs="Times New Roman" w:hint="eastAsia"/>
          <w:color w:val="141412"/>
          <w:shd w:val="clear" w:color="auto" w:fill="FFFFFF"/>
        </w:rPr>
        <w:t>이웃사랑은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교회에서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서로에게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건덕을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끼치고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평화를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유지한다</w:t>
      </w:r>
      <w:proofErr w:type="spell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어떤</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음식들을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먹고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포도주를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마심으로써</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우리가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가진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그리스도인으로서의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자류를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남용하게</w:t>
      </w:r>
      <w:proofErr w:type="spellEnd"/>
      <w:r w:rsidR="00183C24" w:rsidRPr="00183C24">
        <w:rPr>
          <w:rFonts w:ascii="바탕" w:eastAsia="바탕" w:hAnsi="Helvetica" w:cs="Times New Roman" w:hint="eastAsia"/>
          <w:color w:val="141412"/>
          <w:shd w:val="clear" w:color="auto" w:fill="FFFFFF"/>
        </w:rPr>
        <w:t xml:space="preserve"> 될 </w:t>
      </w:r>
      <w:proofErr w:type="spellStart"/>
      <w:r w:rsidR="00183C24" w:rsidRPr="00183C24">
        <w:rPr>
          <w:rFonts w:ascii="바탕" w:eastAsia="바탕" w:hAnsi="Helvetica" w:cs="Times New Roman" w:hint="eastAsia"/>
          <w:color w:val="141412"/>
          <w:shd w:val="clear" w:color="auto" w:fill="FFFFFF"/>
        </w:rPr>
        <w:t>수도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있다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왜냐하면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믿음이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약한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lastRenderedPageBreak/>
        <w:t>형제들이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우리의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그런</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모습을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보고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믿음에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시험이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들고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의심이</w:t>
      </w:r>
      <w:proofErr w:type="spellEnd"/>
      <w:r w:rsidR="00183C24" w:rsidRPr="00183C24">
        <w:rPr>
          <w:rFonts w:ascii="바탕" w:eastAsia="바탕" w:hAnsi="Helvetica" w:cs="Times New Roman" w:hint="eastAsia"/>
          <w:color w:val="141412"/>
          <w:shd w:val="clear" w:color="auto" w:fill="FFFFFF"/>
        </w:rPr>
        <w:t xml:space="preserve"> 들 </w:t>
      </w:r>
      <w:proofErr w:type="spellStart"/>
      <w:r w:rsidR="00183C24" w:rsidRPr="00183C24">
        <w:rPr>
          <w:rFonts w:ascii="바탕" w:eastAsia="바탕" w:hAnsi="Helvetica" w:cs="Times New Roman" w:hint="eastAsia"/>
          <w:color w:val="141412"/>
          <w:shd w:val="clear" w:color="auto" w:fill="FFFFFF"/>
        </w:rPr>
        <w:t>수도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있기</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때문이다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개중에는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우리의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확신도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없이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스스로의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양심에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어긋나지만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의심하면서도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따라하여</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음식을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먹거나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포도주를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마시는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형제들도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생긴다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이들은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이처럼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죄를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짓는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gramStart"/>
      <w:r w:rsidR="00183C24" w:rsidRPr="00183C24">
        <w:rPr>
          <w:rFonts w:ascii="바탕" w:eastAsia="바탕" w:hAnsi="Helvetica" w:cs="Times New Roman" w:hint="eastAsia"/>
          <w:color w:val="141412"/>
          <w:shd w:val="clear" w:color="auto" w:fill="FFFFFF"/>
        </w:rPr>
        <w:t xml:space="preserve">이 </w:t>
      </w:r>
      <w:proofErr w:type="spellStart"/>
      <w:r w:rsidR="00183C24" w:rsidRPr="00183C24">
        <w:rPr>
          <w:rFonts w:ascii="바탕" w:eastAsia="바탕" w:hAnsi="Helvetica" w:cs="Times New Roman" w:hint="eastAsia"/>
          <w:color w:val="141412"/>
          <w:shd w:val="clear" w:color="auto" w:fill="FFFFFF"/>
        </w:rPr>
        <w:t>형제들은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자신의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믿음의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확신에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따르지도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않았고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의심을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하면서도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믿음없이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행동함으로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죄를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지은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gramStart"/>
      <w:r w:rsidR="00183C24" w:rsidRPr="00183C24">
        <w:rPr>
          <w:rFonts w:ascii="바탕" w:eastAsia="바탕" w:hAnsi="Helvetica" w:cs="Times New Roman" w:hint="eastAsia"/>
          <w:color w:val="141412"/>
          <w:shd w:val="clear" w:color="auto" w:fill="FFFFFF"/>
        </w:rPr>
        <w:t xml:space="preserve">즉 </w:t>
      </w:r>
      <w:proofErr w:type="spellStart"/>
      <w:r w:rsidR="00183C24" w:rsidRPr="00183C24">
        <w:rPr>
          <w:rFonts w:ascii="바탕" w:eastAsia="바탕" w:hAnsi="Helvetica" w:cs="Times New Roman" w:hint="eastAsia"/>
          <w:color w:val="141412"/>
          <w:shd w:val="clear" w:color="auto" w:fill="FFFFFF"/>
        </w:rPr>
        <w:t>그리스도인으로서의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자유와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양심에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어긋난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행동을</w:t>
      </w:r>
      <w:proofErr w:type="spellEnd"/>
      <w:r w:rsidR="00183C24" w:rsidRPr="00183C24">
        <w:rPr>
          <w:rFonts w:ascii="바탕" w:eastAsia="바탕" w:hAnsi="Helvetica" w:cs="Times New Roman" w:hint="eastAsia"/>
          <w:color w:val="141412"/>
          <w:shd w:val="clear" w:color="auto" w:fill="FFFFFF"/>
        </w:rPr>
        <w:t xml:space="preserve"> 한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따라서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이러한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행동은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정죄를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받고</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죄를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저지른</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것이다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무엇이든지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믿음으로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하지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않으면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죄가</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된다</w:t>
      </w:r>
      <w:proofErr w:type="spellEnd"/>
      <w:r w:rsidR="00183C24" w:rsidRPr="00183C24">
        <w:rPr>
          <w:rFonts w:ascii="바탕" w:eastAsia="바탕" w:hAnsi="Helvetica" w:cs="Times New Roman" w:hint="eastAsia"/>
          <w:color w:val="141412"/>
          <w:shd w:val="clear" w:color="auto" w:fill="FFFFFF"/>
        </w:rPr>
        <w:t>.</w:t>
      </w:r>
      <w:proofErr w:type="gramEnd"/>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proofErr w:type="spellStart"/>
      <w:r w:rsidR="00183C24" w:rsidRPr="00183C24">
        <w:rPr>
          <w:rFonts w:ascii="바탕" w:eastAsia="바탕" w:hAnsi="Helvetica" w:cs="Times New Roman" w:hint="eastAsia"/>
          <w:color w:val="141412"/>
          <w:shd w:val="clear" w:color="auto" w:fill="FFFFFF"/>
        </w:rPr>
        <w:t>주요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공부과제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교회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안에서</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멤버들</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사이에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음식들과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Apple SD 산돌고딕 Neo 일반체" w:cs="Apple SD 산돌고딕 Neo 일반체" w:hint="eastAsia"/>
          <w:color w:val="141412"/>
          <w:shd w:val="clear" w:color="auto" w:fill="FFFFFF"/>
        </w:rPr>
        <w:t>술</w:t>
      </w:r>
      <w:r w:rsidR="00183C24" w:rsidRPr="00183C24">
        <w:rPr>
          <w:rFonts w:ascii="바탕" w:eastAsia="바탕" w:hAnsi="Helvetica" w:cs="Times New Roman" w:hint="eastAsia"/>
          <w:color w:val="141412"/>
          <w:shd w:val="clear" w:color="auto" w:fill="FFFFFF"/>
        </w:rPr>
        <w:t>을</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마시는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것등에</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대해</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나는</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그리스도인으로서의</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자유를</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어떻게</w:t>
      </w:r>
      <w:proofErr w:type="spellEnd"/>
      <w:r w:rsidR="00183C24" w:rsidRPr="00183C24">
        <w:rPr>
          <w:rFonts w:ascii="바탕" w:eastAsia="바탕" w:hAnsi="Helvetica" w:cs="Times New Roman" w:hint="eastAsia"/>
          <w:color w:val="141412"/>
          <w:shd w:val="clear" w:color="auto" w:fill="FFFFFF"/>
        </w:rPr>
        <w:t xml:space="preserve"> </w:t>
      </w:r>
      <w:proofErr w:type="spellStart"/>
      <w:r w:rsidR="00183C24" w:rsidRPr="00183C24">
        <w:rPr>
          <w:rFonts w:ascii="바탕" w:eastAsia="바탕" w:hAnsi="Helvetica" w:cs="Times New Roman" w:hint="eastAsia"/>
          <w:color w:val="141412"/>
          <w:shd w:val="clear" w:color="auto" w:fill="FFFFFF"/>
        </w:rPr>
        <w:t>사용해야만</w:t>
      </w:r>
      <w:proofErr w:type="spellEnd"/>
      <w:r w:rsidR="00183C24" w:rsidRPr="00183C24">
        <w:rPr>
          <w:rFonts w:ascii="바탕" w:eastAsia="바탕" w:hAnsi="Helvetica" w:cs="Times New Roman" w:hint="eastAsia"/>
          <w:color w:val="141412"/>
          <w:shd w:val="clear" w:color="auto" w:fill="FFFFFF"/>
        </w:rPr>
        <w:t xml:space="preserve"> </w:t>
      </w:r>
      <w:proofErr w:type="spellStart"/>
      <w:proofErr w:type="gramStart"/>
      <w:r w:rsidR="00183C24" w:rsidRPr="00183C24">
        <w:rPr>
          <w:rFonts w:ascii="바탕" w:eastAsia="바탕" w:hAnsi="Helvetica" w:cs="Times New Roman" w:hint="eastAsia"/>
          <w:color w:val="141412"/>
          <w:shd w:val="clear" w:color="auto" w:fill="FFFFFF"/>
        </w:rPr>
        <w:t>할까</w:t>
      </w:r>
      <w:proofErr w:type="spellEnd"/>
      <w:r w:rsidR="00183C24" w:rsidRPr="00183C24">
        <w:rPr>
          <w:rFonts w:ascii="바탕" w:eastAsia="바탕" w:hAnsi="Helvetica" w:cs="Times New Roman" w:hint="eastAsia"/>
          <w:color w:val="141412"/>
          <w:shd w:val="clear" w:color="auto" w:fill="FFFFFF"/>
        </w:rPr>
        <w:t xml:space="preserve"> ?</w:t>
      </w:r>
      <w:proofErr w:type="gramEnd"/>
      <w:r w:rsidR="00183C24" w:rsidRPr="00183C24">
        <w:rPr>
          <w:rFonts w:ascii="바탕" w:eastAsia="바탕" w:hAnsi="Helvetica" w:cs="Times New Roman" w:hint="eastAsia"/>
          <w:color w:val="141412"/>
        </w:rPr>
        <w:br/>
      </w:r>
      <w:r w:rsidR="00183C24" w:rsidRPr="00183C24">
        <w:rPr>
          <w:rFonts w:ascii="바탕" w:eastAsia="바탕" w:hAnsi="Helvetica" w:cs="Times New Roman" w:hint="eastAsia"/>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Study on the Apostle Paul’s Letter to the Romans – 44</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IV. Service – The Righteousness of God in Jesus Christ manifested in the Life of Church and Its Members (12:1-16:2)</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6. Our Personal Beliefs and a Christian Liberty (14:1-15:13)</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Part 2 (14:13-23)</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a. How to exercise your liberty in Jesus Christ? This question matters to everyone in the church. The conduct we take must be ruled not by my Christian liberty, but by the kingdom principle where the neighbor-love is supreme.</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 xml:space="preserve">b. </w:t>
      </w:r>
      <w:proofErr w:type="gramStart"/>
      <w:r w:rsidR="00183C24" w:rsidRPr="00183C24">
        <w:rPr>
          <w:rFonts w:ascii="Helvetica" w:eastAsia="Times New Roman" w:hAnsi="Helvetica" w:cs="Times New Roman"/>
          <w:color w:val="141412"/>
          <w:shd w:val="clear" w:color="auto" w:fill="FFFFFF"/>
        </w:rPr>
        <w:t>In</w:t>
      </w:r>
      <w:proofErr w:type="gramEnd"/>
      <w:r w:rsidR="00183C24" w:rsidRPr="00183C24">
        <w:rPr>
          <w:rFonts w:ascii="Helvetica" w:eastAsia="Times New Roman" w:hAnsi="Helvetica" w:cs="Times New Roman"/>
          <w:color w:val="141412"/>
          <w:shd w:val="clear" w:color="auto" w:fill="FFFFFF"/>
        </w:rPr>
        <w:t xml:space="preserve"> the church of Rome, it is the Jewish liturgical distinction that the gentile Christians face and do not know how to react and respond. The Jewish Christians have their saying against gentile Christians in the same church who eat ceremonially unclean food.</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proofErr w:type="gramStart"/>
      <w:r w:rsidR="00183C24" w:rsidRPr="00183C24">
        <w:rPr>
          <w:rFonts w:ascii="Helvetica" w:eastAsia="Times New Roman" w:hAnsi="Helvetica" w:cs="Times New Roman"/>
          <w:color w:val="141412"/>
          <w:shd w:val="clear" w:color="auto" w:fill="FFFFFF"/>
        </w:rPr>
        <w:t>c. Both the Jewish and the gentile Christians are saved by the shed blood of Jesus Christ</w:t>
      </w:r>
      <w:proofErr w:type="gramEnd"/>
      <w:r w:rsidR="00183C24" w:rsidRPr="00183C24">
        <w:rPr>
          <w:rFonts w:ascii="Helvetica" w:eastAsia="Times New Roman" w:hAnsi="Helvetica" w:cs="Times New Roman"/>
          <w:color w:val="141412"/>
          <w:shd w:val="clear" w:color="auto" w:fill="FFFFFF"/>
        </w:rPr>
        <w:t>. Then who dares to place a stumbling block in a brother’s way? No food is unclean in itself in the Lord Jesus Christ. To those who think the food is unclean, then it is unclean to them. It is a matter of one’s conscience.</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 xml:space="preserve">d. None of us has a right to judge our fellow Christian </w:t>
      </w:r>
      <w:proofErr w:type="gramStart"/>
      <w:r w:rsidR="00183C24" w:rsidRPr="00183C24">
        <w:rPr>
          <w:rFonts w:ascii="Helvetica" w:eastAsia="Times New Roman" w:hAnsi="Helvetica" w:cs="Times New Roman"/>
          <w:color w:val="141412"/>
          <w:shd w:val="clear" w:color="auto" w:fill="FFFFFF"/>
        </w:rPr>
        <w:t>brother</w:t>
      </w:r>
      <w:proofErr w:type="gramEnd"/>
      <w:r w:rsidR="00183C24" w:rsidRPr="00183C24">
        <w:rPr>
          <w:rFonts w:ascii="Helvetica" w:eastAsia="Times New Roman" w:hAnsi="Helvetica" w:cs="Times New Roman"/>
          <w:color w:val="141412"/>
          <w:shd w:val="clear" w:color="auto" w:fill="FFFFFF"/>
        </w:rPr>
        <w:t xml:space="preserve"> regarding his exercise of the Christian liberty. We are living in the kingdom of God where God’s </w:t>
      </w:r>
      <w:r w:rsidR="00183C24" w:rsidRPr="00183C24">
        <w:rPr>
          <w:rFonts w:ascii="Helvetica" w:eastAsia="Times New Roman" w:hAnsi="Helvetica" w:cs="Times New Roman"/>
          <w:color w:val="141412"/>
          <w:shd w:val="clear" w:color="auto" w:fill="FFFFFF"/>
        </w:rPr>
        <w:lastRenderedPageBreak/>
        <w:t>rule is supreme. We must live and act by the neighbor love. When we do in such a spirit, we serve the Lord Jesus and are rightly approved by our Christian brothers.</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e. Our neighbor love, the kingdom rule will build up each other and make peace in the church. By taking food or drinking wine, we may abuse our Christian liberty, because the brothers with a weak faith may be offended by our actions. Especially those who follow our actions against their own conscience and liberty could commit sin. They act in doubt and not of faith or personal conviction (belief). They act against their conscience and Christian liberty. Thus, their action is sinful and condemned. Indeed, whatever is not from faith is sin.</w:t>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rPr>
        <w:br/>
      </w:r>
      <w:r w:rsidR="00183C24" w:rsidRPr="00183C24">
        <w:rPr>
          <w:rFonts w:ascii="Helvetica" w:eastAsia="Times New Roman" w:hAnsi="Helvetica" w:cs="Times New Roman"/>
          <w:color w:val="141412"/>
          <w:shd w:val="clear" w:color="auto" w:fill="FFFFFF"/>
        </w:rPr>
        <w:t>Study Question: How should I exercise my own Christian liberty with regard to foods and drinks in the church?</w:t>
      </w:r>
    </w:p>
    <w:p w14:paraId="38A180E1" w14:textId="44D732BA"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83C24"/>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22F37"/>
    <w:rsid w:val="00C96958"/>
    <w:rsid w:val="00CD7439"/>
    <w:rsid w:val="00CF5E89"/>
    <w:rsid w:val="00D13EA8"/>
    <w:rsid w:val="00D21B54"/>
    <w:rsid w:val="00D70318"/>
    <w:rsid w:val="00DD194B"/>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296985146">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374307228">
      <w:bodyDiv w:val="1"/>
      <w:marLeft w:val="0"/>
      <w:marRight w:val="0"/>
      <w:marTop w:val="0"/>
      <w:marBottom w:val="0"/>
      <w:divBdr>
        <w:top w:val="none" w:sz="0" w:space="0" w:color="auto"/>
        <w:left w:val="none" w:sz="0" w:space="0" w:color="auto"/>
        <w:bottom w:val="none" w:sz="0" w:space="0" w:color="auto"/>
        <w:right w:val="none" w:sz="0" w:space="0" w:color="auto"/>
      </w:divBdr>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2898</Characters>
  <Application>Microsoft Macintosh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2020-07-04T20:13:00Z</dcterms:created>
  <dcterms:modified xsi:type="dcterms:W3CDTF">2020-07-04T20:13:00Z</dcterms:modified>
</cp:coreProperties>
</file>