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A8B0" w14:textId="32201445" w:rsidR="00904FB5" w:rsidRDefault="003E5590" w:rsidP="00904FB5">
      <w:pPr>
        <w:rPr>
          <w:rFonts w:ascii="바탕" w:eastAsia="바탕" w:hAnsi="Apple SD 산돌고딕 Neo 일반체" w:cs="Apple SD 산돌고딕 Neo 일반체"/>
          <w:color w:val="141412"/>
          <w:shd w:val="clear" w:color="auto" w:fill="FFFFFF"/>
        </w:rPr>
      </w:pPr>
      <w:r>
        <w:rPr>
          <w:rFonts w:ascii="바탕" w:eastAsia="바탕" w:hAnsi="Apple SD 산돌고딕 Neo 일반체" w:cs="Apple SD 산돌고딕 Neo 일반체" w:hint="eastAsia"/>
          <w:color w:val="141412"/>
          <w:shd w:val="clear" w:color="auto" w:fill="FFFFFF"/>
          <w:lang w:eastAsia="ko-KR"/>
        </w:rPr>
        <w:t>2</w:t>
      </w:r>
      <w:r w:rsidR="00904FB5">
        <w:rPr>
          <w:rFonts w:ascii="바탕" w:eastAsia="바탕" w:hAnsi="Apple SD 산돌고딕 Neo 일반체" w:cs="Apple SD 산돌고딕 Neo 일반체"/>
          <w:color w:val="141412"/>
          <w:shd w:val="clear" w:color="auto" w:fill="FFFFFF"/>
        </w:rPr>
        <w:t>-</w:t>
      </w:r>
      <w:r w:rsidR="00B526ED">
        <w:rPr>
          <w:rFonts w:ascii="바탕" w:eastAsia="바탕" w:hAnsi="Apple SD 산돌고딕 Neo 일반체" w:cs="Apple SD 산돌고딕 Neo 일반체" w:hint="eastAsia"/>
          <w:color w:val="141412"/>
          <w:shd w:val="clear" w:color="auto" w:fill="FFFFFF"/>
          <w:lang w:eastAsia="ko-KR"/>
        </w:rPr>
        <w:t>12</w:t>
      </w:r>
      <w:r w:rsidR="00904FB5">
        <w:rPr>
          <w:rFonts w:ascii="바탕" w:eastAsia="바탕" w:hAnsi="Apple SD 산돌고딕 Neo 일반체" w:cs="Apple SD 산돌고딕 Neo 일반체"/>
          <w:color w:val="141412"/>
          <w:shd w:val="clear" w:color="auto" w:fill="FFFFFF"/>
        </w:rPr>
        <w:t>-201</w:t>
      </w:r>
      <w:r w:rsidR="00A91667">
        <w:rPr>
          <w:rFonts w:ascii="바탕" w:eastAsia="바탕" w:hAnsi="Apple SD 산돌고딕 Neo 일반체" w:cs="Apple SD 산돌고딕 Neo 일반체"/>
          <w:color w:val="141412"/>
          <w:shd w:val="clear" w:color="auto" w:fill="FFFFFF"/>
        </w:rPr>
        <w:t>7</w:t>
      </w:r>
      <w:bookmarkStart w:id="0" w:name="_GoBack"/>
      <w:bookmarkEnd w:id="0"/>
    </w:p>
    <w:p w14:paraId="601E55DB" w14:textId="77777777" w:rsidR="00904FB5" w:rsidRDefault="00904FB5" w:rsidP="00904FB5">
      <w:pPr>
        <w:rPr>
          <w:rFonts w:ascii="바탕" w:eastAsia="바탕" w:hAnsi="Apple SD 산돌고딕 Neo 일반체" w:cs="Apple SD 산돌고딕 Neo 일반체"/>
          <w:color w:val="141412"/>
          <w:shd w:val="clear" w:color="auto" w:fill="FFFFFF"/>
        </w:rPr>
      </w:pPr>
    </w:p>
    <w:p w14:paraId="05DD6022" w14:textId="77777777" w:rsidR="00B526ED" w:rsidRDefault="00F36194" w:rsidP="00B526ED">
      <w:pPr>
        <w:rPr>
          <w:rFonts w:ascii="바탕" w:eastAsia="바탕" w:hAnsi="Helvetica" w:cs="Times New Roman" w:hint="eastAsia"/>
          <w:color w:val="141412"/>
          <w:shd w:val="clear" w:color="auto" w:fill="FFFFFF"/>
        </w:rPr>
      </w:pPr>
      <w:proofErr w:type="spellStart"/>
      <w:proofErr w:type="gramStart"/>
      <w:r w:rsidRPr="00F36194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사도바울의</w:t>
      </w:r>
      <w:proofErr w:type="spellEnd"/>
      <w:r w:rsidRPr="00F36194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F36194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로마서</w:t>
      </w:r>
      <w:proofErr w:type="spellEnd"/>
      <w:r w:rsidRPr="00F36194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F36194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공부</w:t>
      </w:r>
      <w:proofErr w:type="spellEnd"/>
      <w:r w:rsidRPr="00F36194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- 3</w:t>
      </w:r>
      <w:r w:rsidR="00B526ED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3</w:t>
      </w:r>
      <w:r w:rsidRPr="00F36194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br/>
      </w:r>
      <w:r w:rsidR="00B526ED" w:rsidRPr="00B526ED">
        <w:rPr>
          <w:rFonts w:ascii="Helvetica" w:eastAsia="Times New Roman" w:hAnsi="Helvetica" w:cs="Times New Roman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III.</w:t>
      </w:r>
      <w:proofErr w:type="gram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구원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–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예수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그리스도안에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있는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의 (3:21-11:36):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전가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(3:21-5:11),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실천적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적용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(5:12-8:39),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정당해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지다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(9:1-11:36)</w:t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2.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믿음으로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전가된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의: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정당화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되어지다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. </w:t>
      </w:r>
      <w:proofErr w:type="gram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(9:1-11:36)</w:t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4부.</w:t>
      </w:r>
      <w:proofErr w:type="gram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이스라엘의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남은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자에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대한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은혜의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선택</w:t>
      </w:r>
      <w:proofErr w:type="spellEnd"/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(10:16-11:10)</w:t>
      </w:r>
      <w:r w:rsidR="00B526ED" w:rsidRPr="00B526ED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가.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구약의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선지자들은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지금의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예수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그리스도의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복음을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거부할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것을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이미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예언하였다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(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이사야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53:10;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시편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19:4;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신명기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32:21;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이사야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65:1-2)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하지만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이런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일이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막상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일어났을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때,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완고한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이스라엘만이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복음의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부르심에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불순종한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책임을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질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것이다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나.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마지막에는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하나님께서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은혜에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속하지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않았던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다시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회복하실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것이다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.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구속을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이루는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영원하신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계획은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일시적으로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복음을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거절하는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것을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포함하고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있다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따라서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하나님께서는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영원히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저버리지는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않으실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것이다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다.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그렇다면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구속사에서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회복하시는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영원한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계획이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어떻게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이루어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질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것인가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?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실상으로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대부분이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메시야를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거부하였다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하지만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제법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많은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Apple SD 산돌고딕 Neo 일반체" w:cs="Apple SD 산돌고딕 Neo 일반체" w:hint="eastAsia"/>
          <w:color w:val="141412"/>
          <w:shd w:val="clear" w:color="auto" w:fill="FFFFFF"/>
        </w:rPr>
        <w:t>숫</w:t>
      </w:r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자의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유대인들이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사도바울을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포함하여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텍하심을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받고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예수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그리스도의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복음의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부르심에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순종하였다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아합왕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시절에도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하나님께서는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대부분의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불순종하는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가운데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남은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자들을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구원하셨다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마찬가지로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사도바울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시대에도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하나님께서는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유대인의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일부를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남은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자들로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선택하셨다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라.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사도바울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시대에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하나님께서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모든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유대인들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가운데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일부만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남은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자들로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부르심은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하나님만의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가지신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절대적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특권이다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.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따라서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이것이야말로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은혜로만이라고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말 할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수밖에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없다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유대인들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중 그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누구도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자신의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공로로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택함을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입었다고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말 할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수가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없다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마.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가운데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오로지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은혜로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어떤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이들에게만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구원의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택하심이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lastRenderedPageBreak/>
        <w:t>주어졌다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.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따라서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누구든지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감히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자신의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노력과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공로로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구원하심을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받았다고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말할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수가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없다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대부분을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눈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멀게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하여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,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예수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그리스도의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복음의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부르심을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거부하게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하신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것은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예언대로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이루어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진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신비로운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계획이다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(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이사야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29:10;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시편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69:22-23)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택자들은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하나님의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은혜로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복음을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즐겁게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영접하였다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proofErr w:type="gram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이스라엘의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대부분은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완고한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마음으로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복음의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부르심을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거부하였다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.</w:t>
      </w:r>
      <w:proofErr w:type="gramEnd"/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r w:rsidR="00B526ED" w:rsidRPr="00B526ED">
        <w:rPr>
          <w:rFonts w:ascii="바탕" w:eastAsia="바탕" w:hAnsi="Helvetica" w:cs="Times New Roman" w:hint="eastAsia"/>
          <w:color w:val="141412"/>
        </w:rPr>
        <w:br/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주요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공부과제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: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아합시대와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바울시대의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남은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자들의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공통점이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</w:t>
      </w:r>
      <w:proofErr w:type="spellStart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무엇인</w:t>
      </w:r>
      <w:proofErr w:type="spellEnd"/>
      <w:r w:rsidR="00B526ED" w:rsidRPr="00B526ED">
        <w:rPr>
          <w:rFonts w:ascii="바탕" w:eastAsia="바탕" w:hAnsi="Helvetica" w:cs="Times New Roman" w:hint="eastAsia"/>
          <w:color w:val="141412"/>
          <w:shd w:val="clear" w:color="auto" w:fill="FFFFFF"/>
        </w:rPr>
        <w:t>가?</w:t>
      </w:r>
    </w:p>
    <w:p w14:paraId="3DCF28B3" w14:textId="77777777" w:rsidR="00B526ED" w:rsidRDefault="00B526ED" w:rsidP="00B526ED">
      <w:pPr>
        <w:rPr>
          <w:rFonts w:ascii="바탕" w:eastAsia="바탕" w:hAnsi="Helvetica" w:cs="Times New Roman" w:hint="eastAsia"/>
          <w:color w:val="141412"/>
          <w:shd w:val="clear" w:color="auto" w:fill="FFFFFF"/>
        </w:rPr>
      </w:pPr>
    </w:p>
    <w:p w14:paraId="7278407B" w14:textId="18BDA0D1" w:rsidR="00B526ED" w:rsidRPr="00B526ED" w:rsidRDefault="00B526ED" w:rsidP="00B526ED">
      <w:pPr>
        <w:rPr>
          <w:rFonts w:ascii="Times New Roman" w:eastAsia="Times New Roman" w:hAnsi="Times New Roman" w:cs="Times New Roman"/>
          <w:sz w:val="20"/>
          <w:szCs w:val="20"/>
        </w:rPr>
      </w:pPr>
      <w:r w:rsidRPr="00B526ED">
        <w:rPr>
          <w:rFonts w:ascii="바탕" w:eastAsia="바탕" w:hAnsi="Helvetica" w:cs="Times New Roman" w:hint="eastAsia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Study on the Apostle Paul’s Letter to the Romans – 33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III. Salvation – The Righteousness of God in Jesus Christ (3:21-11:36): Imputed (3:21-5:11); Practically Applied (5:12-8:39)</w:t>
      </w:r>
      <w:proofErr w:type="gramStart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;</w:t>
      </w:r>
      <w:proofErr w:type="gramEnd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 and Vindicated (9:1-11:36)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3. God’s Righteousness Is Through Faith: Vindicated (9:1-11:36)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Part 4. </w:t>
      </w:r>
      <w:proofErr w:type="gramStart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God’s Election of Grace Regarding Israel’s Remnant (10:16-11:10)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a.</w:t>
      </w:r>
      <w:proofErr w:type="gramEnd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 The prophets foretold Israel’s rejection of this gospel of Jesus Christ. </w:t>
      </w:r>
      <w:proofErr w:type="gramStart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(Isaiah 53:10; Psalm 19:4; Deuteronomy 32:21; Isaiah 65:1-2).</w:t>
      </w:r>
      <w:proofErr w:type="gramEnd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 Yet, when it happens, the obstinate Israel alone is responsible for their disobedience to the gospel call.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b. God will restore Israel from their fallen status in the end. God’s eternal plan of redemption includes temporary rejection of Israel. Thus, God will not cast away Israel forever.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c. Then, how will the restoration of Israel unfold in God’s eternal plan of the redemptive history? Indeed, as a whole, Israel rejected their Messiah. Yet, a substantial number of remnants including the apostle Paul are chosen by God to embrace the proclaimed gospel of Jesus Christ. In the days of king Ahab, God saved a remnant from the disobedient Israel. Likewise, currently, God saves some as a remnant from disobedient Israel, the Jews.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d. It is God’s absolute prerogative to choose some as a remnant from the whole Jews in Paul’s days. It is purely done by God’s grace. God’s election of some Jews is nothing to do with anyone’s works.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e. God’s saving and electing grace has extended to only the elect, the remnant from Israel. Therefore, no one can boast of his/her salvation as if he earned the salvation from God by his own works. It was just a mysterious plan of God when </w:t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lastRenderedPageBreak/>
        <w:t>He blinded the majority of Israel by letting them reject the gospel of Jesus Christ. (Isaiah 29:10; Psalm 69:22-23) The elect accepted the gospel gladly by God’s grace. The majority of Israel rejected with a hardened heart.</w:t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</w:rPr>
        <w:br/>
      </w:r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Study Question: What </w:t>
      </w:r>
      <w:proofErr w:type="gramStart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>is common characteristics</w:t>
      </w:r>
      <w:proofErr w:type="gramEnd"/>
      <w:r w:rsidRPr="00B526ED">
        <w:rPr>
          <w:rFonts w:ascii="Helvetica" w:eastAsia="Times New Roman" w:hAnsi="Helvetica" w:cs="Times New Roman"/>
          <w:color w:val="141412"/>
          <w:shd w:val="clear" w:color="auto" w:fill="FFFFFF"/>
        </w:rPr>
        <w:t xml:space="preserve"> to those remnants in Ahab’s days and the ones in the apostle Paul’s days?</w:t>
      </w:r>
    </w:p>
    <w:p w14:paraId="38A180E1" w14:textId="690B52E6" w:rsidR="00EB3BD5" w:rsidRPr="00904FB5" w:rsidRDefault="00EB3BD5" w:rsidP="00B526ED"/>
    <w:sectPr w:rsidR="00EB3BD5" w:rsidRPr="00904FB5" w:rsidSect="00EB3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18"/>
    <w:rsid w:val="00062C87"/>
    <w:rsid w:val="00097037"/>
    <w:rsid w:val="000A16CF"/>
    <w:rsid w:val="000E6B5B"/>
    <w:rsid w:val="000F1C81"/>
    <w:rsid w:val="0017495C"/>
    <w:rsid w:val="001A112A"/>
    <w:rsid w:val="002965BD"/>
    <w:rsid w:val="002F2947"/>
    <w:rsid w:val="0034571D"/>
    <w:rsid w:val="003710E5"/>
    <w:rsid w:val="00381047"/>
    <w:rsid w:val="003E5590"/>
    <w:rsid w:val="004347AE"/>
    <w:rsid w:val="004723FA"/>
    <w:rsid w:val="004B459F"/>
    <w:rsid w:val="004B4AB7"/>
    <w:rsid w:val="004F02CF"/>
    <w:rsid w:val="00573C72"/>
    <w:rsid w:val="005815F3"/>
    <w:rsid w:val="005B748D"/>
    <w:rsid w:val="00676B90"/>
    <w:rsid w:val="006A2AF9"/>
    <w:rsid w:val="0073314B"/>
    <w:rsid w:val="008039E8"/>
    <w:rsid w:val="00810448"/>
    <w:rsid w:val="008515D2"/>
    <w:rsid w:val="008971CE"/>
    <w:rsid w:val="008D1BD1"/>
    <w:rsid w:val="00904FB5"/>
    <w:rsid w:val="00916923"/>
    <w:rsid w:val="00917842"/>
    <w:rsid w:val="00977792"/>
    <w:rsid w:val="009815C6"/>
    <w:rsid w:val="009B5F34"/>
    <w:rsid w:val="009C4DD3"/>
    <w:rsid w:val="009D6AED"/>
    <w:rsid w:val="00A91667"/>
    <w:rsid w:val="00AE17A2"/>
    <w:rsid w:val="00AF5E52"/>
    <w:rsid w:val="00B526ED"/>
    <w:rsid w:val="00B600F9"/>
    <w:rsid w:val="00B64422"/>
    <w:rsid w:val="00B8115E"/>
    <w:rsid w:val="00B96495"/>
    <w:rsid w:val="00BA62C6"/>
    <w:rsid w:val="00C22F37"/>
    <w:rsid w:val="00C96958"/>
    <w:rsid w:val="00CF5E89"/>
    <w:rsid w:val="00D13EA8"/>
    <w:rsid w:val="00D21B54"/>
    <w:rsid w:val="00D70318"/>
    <w:rsid w:val="00E071DF"/>
    <w:rsid w:val="00E45A5F"/>
    <w:rsid w:val="00EB3BD5"/>
    <w:rsid w:val="00EE2A88"/>
    <w:rsid w:val="00EF4A4E"/>
    <w:rsid w:val="00F3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A3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2756</Characters>
  <Application>Microsoft Macintosh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2</cp:revision>
  <dcterms:created xsi:type="dcterms:W3CDTF">2020-07-04T19:53:00Z</dcterms:created>
  <dcterms:modified xsi:type="dcterms:W3CDTF">2020-07-04T19:53:00Z</dcterms:modified>
</cp:coreProperties>
</file>