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2A7E118A" w:rsidR="00904FB5" w:rsidRDefault="00D21B54" w:rsidP="00904FB5">
      <w:pPr>
        <w:rPr>
          <w:rFonts w:ascii="바탕" w:eastAsia="바탕" w:hAnsi="Apple SD 산돌고딕 Neo 일반체" w:cs="Apple SD 산돌고딕 Neo 일반체"/>
          <w:color w:val="141412"/>
          <w:shd w:val="clear" w:color="auto" w:fill="FFFFFF"/>
        </w:rPr>
      </w:pPr>
      <w:r>
        <w:rPr>
          <w:rFonts w:ascii="바탕" w:eastAsia="바탕" w:hAnsi="Apple SD 산돌고딕 Neo 일반체" w:cs="Apple SD 산돌고딕 Neo 일반체"/>
          <w:color w:val="141412"/>
          <w:shd w:val="clear" w:color="auto" w:fill="FFFFFF"/>
        </w:rPr>
        <w:t>10</w:t>
      </w:r>
      <w:r w:rsidR="00904FB5">
        <w:rPr>
          <w:rFonts w:ascii="바탕" w:eastAsia="바탕" w:hAnsi="Apple SD 산돌고딕 Neo 일반체" w:cs="Apple SD 산돌고딕 Neo 일반체"/>
          <w:color w:val="141412"/>
          <w:shd w:val="clear" w:color="auto" w:fill="FFFFFF"/>
        </w:rPr>
        <w:t>-</w:t>
      </w:r>
      <w:r w:rsidR="008039E8">
        <w:rPr>
          <w:rFonts w:ascii="바탕" w:eastAsia="바탕" w:hAnsi="Apple SD 산돌고딕 Neo 일반체" w:cs="Apple SD 산돌고딕 Neo 일반체"/>
          <w:color w:val="141412"/>
          <w:shd w:val="clear" w:color="auto" w:fill="FFFFFF"/>
        </w:rPr>
        <w:t>30</w:t>
      </w:r>
      <w:r w:rsidR="00904FB5">
        <w:rPr>
          <w:rFonts w:ascii="바탕" w:eastAsia="바탕" w:hAnsi="Apple SD 산돌고딕 Neo 일반체" w:cs="Apple SD 산돌고딕 Neo 일반체"/>
          <w:color w:val="141412"/>
          <w:shd w:val="clear" w:color="auto" w:fill="FFFFFF"/>
        </w:rPr>
        <w:t>-2016</w:t>
      </w:r>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p>
    <w:p w14:paraId="3189C5D5" w14:textId="77777777" w:rsidR="00B64422" w:rsidRPr="00B64422" w:rsidRDefault="00B64422" w:rsidP="00B64422">
      <w:pPr>
        <w:wordWrap w:val="0"/>
        <w:rPr>
          <w:rFonts w:ascii="Helvetica" w:eastAsia="Times New Roman" w:hAnsi="Helvetica" w:cs="Times New Roman"/>
          <w:color w:val="141412"/>
        </w:rPr>
      </w:pPr>
      <w:proofErr w:type="spellStart"/>
      <w:proofErr w:type="gramStart"/>
      <w:r w:rsidRPr="008039E8">
        <w:rPr>
          <w:rFonts w:ascii="바탕" w:eastAsia="바탕" w:hAnsi="Helvetica" w:cs="Times New Roman" w:hint="eastAsia"/>
          <w:b/>
          <w:color w:val="141412"/>
          <w:sz w:val="28"/>
          <w:szCs w:val="28"/>
        </w:rPr>
        <w:t>사도바울의</w:t>
      </w:r>
      <w:proofErr w:type="spellEnd"/>
      <w:r w:rsidRPr="008039E8">
        <w:rPr>
          <w:rFonts w:ascii="바탕" w:eastAsia="바탕" w:hAnsi="Helvetica" w:cs="Times New Roman" w:hint="eastAsia"/>
          <w:b/>
          <w:color w:val="141412"/>
          <w:sz w:val="28"/>
          <w:szCs w:val="28"/>
        </w:rPr>
        <w:t xml:space="preserve"> </w:t>
      </w:r>
      <w:proofErr w:type="spellStart"/>
      <w:r w:rsidRPr="008039E8">
        <w:rPr>
          <w:rFonts w:ascii="바탕" w:eastAsia="바탕" w:hAnsi="Helvetica" w:cs="Times New Roman" w:hint="eastAsia"/>
          <w:b/>
          <w:color w:val="141412"/>
          <w:sz w:val="28"/>
          <w:szCs w:val="28"/>
        </w:rPr>
        <w:t>로마서</w:t>
      </w:r>
      <w:proofErr w:type="spellEnd"/>
      <w:r w:rsidRPr="008039E8">
        <w:rPr>
          <w:rFonts w:ascii="바탕" w:eastAsia="바탕" w:hAnsi="Helvetica" w:cs="Times New Roman" w:hint="eastAsia"/>
          <w:b/>
          <w:color w:val="141412"/>
          <w:sz w:val="28"/>
          <w:szCs w:val="28"/>
        </w:rPr>
        <w:t xml:space="preserve"> </w:t>
      </w:r>
      <w:proofErr w:type="spellStart"/>
      <w:r w:rsidRPr="008039E8">
        <w:rPr>
          <w:rFonts w:ascii="바탕" w:eastAsia="바탕" w:hAnsi="Helvetica" w:cs="Times New Roman" w:hint="eastAsia"/>
          <w:b/>
          <w:color w:val="141412"/>
          <w:sz w:val="28"/>
          <w:szCs w:val="28"/>
        </w:rPr>
        <w:t>공부</w:t>
      </w:r>
      <w:proofErr w:type="spellEnd"/>
      <w:r w:rsidRPr="008039E8">
        <w:rPr>
          <w:rFonts w:ascii="바탕" w:eastAsia="바탕" w:hAnsi="Helvetica" w:cs="Times New Roman" w:hint="eastAsia"/>
          <w:b/>
          <w:color w:val="141412"/>
          <w:sz w:val="28"/>
          <w:szCs w:val="28"/>
        </w:rPr>
        <w:t>- 22 (</w:t>
      </w:r>
      <w:proofErr w:type="spellStart"/>
      <w:r w:rsidRPr="008039E8">
        <w:rPr>
          <w:rFonts w:ascii="바탕" w:eastAsia="바탕" w:hAnsi="Helvetica" w:cs="Times New Roman" w:hint="eastAsia"/>
          <w:b/>
          <w:color w:val="141412"/>
          <w:sz w:val="28"/>
          <w:szCs w:val="28"/>
        </w:rPr>
        <w:t>개혁교리</w:t>
      </w:r>
      <w:proofErr w:type="spellEnd"/>
      <w:r w:rsidRPr="008039E8">
        <w:rPr>
          <w:rFonts w:ascii="바탕" w:eastAsia="바탕" w:hAnsi="Helvetica" w:cs="Times New Roman" w:hint="eastAsia"/>
          <w:b/>
          <w:color w:val="141412"/>
          <w:sz w:val="28"/>
          <w:szCs w:val="28"/>
        </w:rPr>
        <w:t xml:space="preserve"> </w:t>
      </w:r>
      <w:proofErr w:type="spellStart"/>
      <w:r w:rsidRPr="008039E8">
        <w:rPr>
          <w:rFonts w:ascii="바탕" w:eastAsia="바탕" w:hAnsi="Helvetica" w:cs="Times New Roman" w:hint="eastAsia"/>
          <w:b/>
          <w:color w:val="141412"/>
          <w:sz w:val="28"/>
          <w:szCs w:val="28"/>
        </w:rPr>
        <w:t>특강</w:t>
      </w:r>
      <w:proofErr w:type="spellEnd"/>
      <w:r w:rsidRPr="008039E8">
        <w:rPr>
          <w:rFonts w:ascii="바탕" w:eastAsia="바탕" w:hAnsi="Helvetica" w:cs="Times New Roman" w:hint="eastAsia"/>
          <w:b/>
          <w:color w:val="141412"/>
          <w:sz w:val="28"/>
          <w:szCs w:val="28"/>
        </w:rPr>
        <w:t xml:space="preserve"> – </w:t>
      </w:r>
      <w:proofErr w:type="spellStart"/>
      <w:r w:rsidRPr="008039E8">
        <w:rPr>
          <w:rFonts w:ascii="바탕" w:eastAsia="바탕" w:hAnsi="Helvetica" w:cs="Times New Roman" w:hint="eastAsia"/>
          <w:b/>
          <w:color w:val="141412"/>
          <w:sz w:val="28"/>
          <w:szCs w:val="28"/>
        </w:rPr>
        <w:t>캘빈주의</w:t>
      </w:r>
      <w:proofErr w:type="spellEnd"/>
      <w:r w:rsidRPr="008039E8">
        <w:rPr>
          <w:rFonts w:ascii="바탕" w:eastAsia="바탕" w:hAnsi="Helvetica" w:cs="Times New Roman" w:hint="eastAsia"/>
          <w:b/>
          <w:color w:val="141412"/>
          <w:sz w:val="28"/>
          <w:szCs w:val="28"/>
        </w:rPr>
        <w:t xml:space="preserve"> 5대 </w:t>
      </w:r>
      <w:proofErr w:type="spellStart"/>
      <w:r w:rsidRPr="008039E8">
        <w:rPr>
          <w:rFonts w:ascii="바탕" w:eastAsia="바탕" w:hAnsi="Helvetica" w:cs="Times New Roman" w:hint="eastAsia"/>
          <w:b/>
          <w:color w:val="141412"/>
          <w:sz w:val="28"/>
          <w:szCs w:val="28"/>
        </w:rPr>
        <w:t>교리</w:t>
      </w:r>
      <w:proofErr w:type="spellEnd"/>
      <w:r w:rsidRPr="008039E8">
        <w:rPr>
          <w:rFonts w:ascii="바탕" w:eastAsia="바탕" w:hAnsi="Helvetica" w:cs="Times New Roman" w:hint="eastAsia"/>
          <w:b/>
          <w:color w:val="141412"/>
          <w:sz w:val="28"/>
          <w:szCs w:val="28"/>
        </w:rPr>
        <w:t xml:space="preserve"> </w:t>
      </w:r>
      <w:proofErr w:type="spellStart"/>
      <w:r w:rsidRPr="008039E8">
        <w:rPr>
          <w:rFonts w:ascii="바탕" w:eastAsia="바탕" w:hAnsi="Helvetica" w:cs="Times New Roman" w:hint="eastAsia"/>
          <w:b/>
          <w:color w:val="141412"/>
          <w:sz w:val="28"/>
          <w:szCs w:val="28"/>
        </w:rPr>
        <w:t>요약</w:t>
      </w:r>
      <w:proofErr w:type="spellEnd"/>
      <w:r w:rsidRPr="008039E8">
        <w:rPr>
          <w:rFonts w:ascii="바탕" w:eastAsia="바탕" w:hAnsi="Helvetica" w:cs="Times New Roman" w:hint="eastAsia"/>
          <w:b/>
          <w:color w:val="141412"/>
          <w:sz w:val="28"/>
          <w:szCs w:val="28"/>
        </w:rPr>
        <w:t>) – 1부</w:t>
      </w:r>
      <w:r w:rsidRPr="008039E8">
        <w:rPr>
          <w:rFonts w:ascii="바탕" w:eastAsia="바탕" w:hAnsi="Helvetica" w:cs="Times New Roman" w:hint="eastAsia"/>
          <w:b/>
          <w:color w:val="141412"/>
          <w:sz w:val="28"/>
          <w:szCs w:val="28"/>
        </w:rPr>
        <w:br/>
      </w:r>
      <w:r w:rsidRPr="008039E8">
        <w:rPr>
          <w:rFonts w:ascii="바탕" w:eastAsia="바탕" w:hAnsi="Helvetica" w:cs="Times New Roman" w:hint="eastAsia"/>
          <w:color w:val="141412"/>
        </w:rPr>
        <w:br/>
      </w:r>
      <w:r w:rsidRPr="008039E8">
        <w:rPr>
          <w:rFonts w:ascii="바탕" w:eastAsia="바탕" w:hAnsi="Helvetica" w:cs="Times New Roman" w:hint="eastAsia"/>
          <w:b/>
          <w:color w:val="141412"/>
          <w:sz w:val="26"/>
          <w:szCs w:val="26"/>
        </w:rPr>
        <w:t>1.</w:t>
      </w:r>
      <w:proofErr w:type="gramEnd"/>
      <w:r w:rsidRPr="008039E8">
        <w:rPr>
          <w:rFonts w:ascii="바탕" w:eastAsia="바탕" w:hAnsi="Helvetica" w:cs="Times New Roman" w:hint="eastAsia"/>
          <w:b/>
          <w:color w:val="141412"/>
          <w:sz w:val="26"/>
          <w:szCs w:val="26"/>
        </w:rPr>
        <w:t xml:space="preserve"> </w:t>
      </w:r>
      <w:proofErr w:type="spellStart"/>
      <w:proofErr w:type="gramStart"/>
      <w:r w:rsidRPr="008039E8">
        <w:rPr>
          <w:rFonts w:ascii="바탕" w:eastAsia="바탕" w:hAnsi="Helvetica" w:cs="Times New Roman" w:hint="eastAsia"/>
          <w:b/>
          <w:color w:val="141412"/>
          <w:sz w:val="26"/>
          <w:szCs w:val="26"/>
        </w:rPr>
        <w:t>오직</w:t>
      </w:r>
      <w:proofErr w:type="spellEnd"/>
      <w:r w:rsidRPr="008039E8">
        <w:rPr>
          <w:rFonts w:ascii="바탕" w:eastAsia="바탕" w:hAnsi="Helvetica" w:cs="Times New Roman" w:hint="eastAsia"/>
          <w:b/>
          <w:color w:val="141412"/>
          <w:sz w:val="26"/>
          <w:szCs w:val="26"/>
        </w:rPr>
        <w:t xml:space="preserve"> </w:t>
      </w:r>
      <w:proofErr w:type="spellStart"/>
      <w:r w:rsidRPr="008039E8">
        <w:rPr>
          <w:rFonts w:ascii="바탕" w:eastAsia="바탕" w:hAnsi="Helvetica" w:cs="Times New Roman" w:hint="eastAsia"/>
          <w:b/>
          <w:color w:val="141412"/>
          <w:sz w:val="26"/>
          <w:szCs w:val="26"/>
        </w:rPr>
        <w:t>성경만으로</w:t>
      </w:r>
      <w:proofErr w:type="spellEnd"/>
      <w:r w:rsidRPr="008039E8">
        <w:rPr>
          <w:rFonts w:ascii="바탕" w:eastAsia="바탕" w:hAnsi="Helvetica" w:cs="Times New Roman" w:hint="eastAsia"/>
          <w:b/>
          <w:color w:val="141412"/>
          <w:sz w:val="26"/>
          <w:szCs w:val="26"/>
        </w:rPr>
        <w:br/>
      </w:r>
      <w:r w:rsidRPr="008039E8">
        <w:rPr>
          <w:rFonts w:ascii="바탕" w:eastAsia="바탕" w:hAnsi="Helvetica" w:cs="Times New Roman" w:hint="eastAsia"/>
          <w:color w:val="141412"/>
        </w:rPr>
        <w:br/>
        <w:t xml:space="preserve">가. </w:t>
      </w:r>
      <w:proofErr w:type="spellStart"/>
      <w:r w:rsidRPr="008039E8">
        <w:rPr>
          <w:rFonts w:ascii="바탕" w:eastAsia="바탕" w:hAnsi="Helvetica" w:cs="Times New Roman" w:hint="eastAsia"/>
          <w:color w:val="141412"/>
        </w:rPr>
        <w:t>어떠한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신학적인</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주제들이라도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반드시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거룩한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말씀을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통하여서만</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조사하여야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한다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gramStart"/>
      <w:r w:rsidRPr="008039E8">
        <w:rPr>
          <w:rFonts w:ascii="바탕" w:eastAsia="바탕" w:hAnsi="Helvetica" w:cs="Times New Roman" w:hint="eastAsia"/>
          <w:color w:val="141412"/>
        </w:rPr>
        <w:t xml:space="preserve">즉, </w:t>
      </w:r>
      <w:proofErr w:type="spellStart"/>
      <w:r w:rsidRPr="008039E8">
        <w:rPr>
          <w:rFonts w:ascii="바탕" w:eastAsia="바탕" w:hAnsi="Helvetica" w:cs="Times New Roman" w:hint="eastAsia"/>
          <w:color w:val="141412"/>
        </w:rPr>
        <w:t>거룩한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말씀만이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신학적</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논제의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Apple SD 산돌고딕 Neo 일반체" w:cs="Apple SD 산돌고딕 Neo 일반체" w:hint="eastAsia"/>
          <w:color w:val="141412"/>
        </w:rPr>
        <w:t>옳</w:t>
      </w:r>
      <w:r w:rsidRPr="008039E8">
        <w:rPr>
          <w:rFonts w:ascii="바탕" w:eastAsia="바탕" w:hAnsi="Helvetica" w:cs="Times New Roman" w:hint="eastAsia"/>
          <w:color w:val="141412"/>
        </w:rPr>
        <w:t>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그름을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판단하는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유일한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Apple SD 산돌고딕 Neo 일반체" w:cs="Apple SD 산돌고딕 Neo 일반체" w:hint="eastAsia"/>
          <w:color w:val="141412"/>
        </w:rPr>
        <w:t>잣</w:t>
      </w:r>
      <w:r w:rsidRPr="008039E8">
        <w:rPr>
          <w:rFonts w:ascii="바탕" w:eastAsia="바탕" w:hAnsi="Helvetica" w:cs="Times New Roman" w:hint="eastAsia"/>
          <w:color w:val="141412"/>
        </w:rPr>
        <w:t>대이다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그리스도인들의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신앙과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생활에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관한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제반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사항들을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최종적으로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결정하는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유일한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최종적</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재판관은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거룩한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말씀뿐이다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t xml:space="preserve">나. </w:t>
      </w:r>
      <w:proofErr w:type="spellStart"/>
      <w:r w:rsidRPr="008039E8">
        <w:rPr>
          <w:rFonts w:ascii="바탕" w:eastAsia="바탕" w:hAnsi="Helvetica" w:cs="Times New Roman" w:hint="eastAsia"/>
          <w:color w:val="141412"/>
        </w:rPr>
        <w:t>말씀을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해석하는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근본적</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원리는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성경은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성경으로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풀어야만</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한다”는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것이다</w:t>
      </w:r>
      <w:proofErr w:type="spell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성경만이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성경을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최상으로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풀어갈</w:t>
      </w:r>
      <w:proofErr w:type="spellEnd"/>
      <w:r w:rsidRPr="008039E8">
        <w:rPr>
          <w:rFonts w:ascii="바탕" w:eastAsia="바탕" w:hAnsi="Helvetica" w:cs="Times New Roman" w:hint="eastAsia"/>
          <w:color w:val="141412"/>
        </w:rPr>
        <w:t xml:space="preserve"> 수 </w:t>
      </w:r>
      <w:proofErr w:type="spellStart"/>
      <w:r w:rsidRPr="008039E8">
        <w:rPr>
          <w:rFonts w:ascii="바탕" w:eastAsia="바탕" w:hAnsi="Helvetica" w:cs="Times New Roman" w:hint="eastAsia"/>
          <w:color w:val="141412"/>
        </w:rPr>
        <w:t>있다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하나님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앞에서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그리스도의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교회가</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믿음을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변하지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않고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제대로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견지하길</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원한다면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모든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신학적</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명제들과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교리들을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성경이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판단해야만</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한다는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점을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명심해야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한다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proofErr w:type="gramStart"/>
      <w:r w:rsidRPr="008039E8">
        <w:rPr>
          <w:rFonts w:ascii="바탕" w:eastAsia="바탕" w:hAnsi="Helvetica" w:cs="Times New Roman" w:hint="eastAsia"/>
          <w:b/>
          <w:color w:val="141412"/>
          <w:sz w:val="26"/>
          <w:szCs w:val="26"/>
        </w:rPr>
        <w:t xml:space="preserve">2. </w:t>
      </w:r>
      <w:proofErr w:type="spellStart"/>
      <w:r w:rsidRPr="008039E8">
        <w:rPr>
          <w:rFonts w:ascii="바탕" w:eastAsia="바탕" w:hAnsi="Helvetica" w:cs="Times New Roman" w:hint="eastAsia"/>
          <w:b/>
          <w:color w:val="141412"/>
          <w:sz w:val="26"/>
          <w:szCs w:val="26"/>
        </w:rPr>
        <w:t>하나님의</w:t>
      </w:r>
      <w:proofErr w:type="spellEnd"/>
      <w:r w:rsidRPr="008039E8">
        <w:rPr>
          <w:rFonts w:ascii="바탕" w:eastAsia="바탕" w:hAnsi="Helvetica" w:cs="Times New Roman" w:hint="eastAsia"/>
          <w:b/>
          <w:color w:val="141412"/>
          <w:sz w:val="26"/>
          <w:szCs w:val="26"/>
        </w:rPr>
        <w:t xml:space="preserve"> </w:t>
      </w:r>
      <w:proofErr w:type="spellStart"/>
      <w:r w:rsidRPr="008039E8">
        <w:rPr>
          <w:rFonts w:ascii="바탕" w:eastAsia="바탕" w:hAnsi="Helvetica" w:cs="Times New Roman" w:hint="eastAsia"/>
          <w:b/>
          <w:color w:val="141412"/>
          <w:sz w:val="26"/>
          <w:szCs w:val="26"/>
        </w:rPr>
        <w:t>주권인가</w:t>
      </w:r>
      <w:proofErr w:type="spellEnd"/>
      <w:r w:rsidRPr="008039E8">
        <w:rPr>
          <w:rFonts w:ascii="바탕" w:eastAsia="바탕" w:hAnsi="Helvetica" w:cs="Times New Roman" w:hint="eastAsia"/>
          <w:b/>
          <w:color w:val="141412"/>
          <w:sz w:val="26"/>
          <w:szCs w:val="26"/>
        </w:rPr>
        <w:t xml:space="preserve">, </w:t>
      </w:r>
      <w:proofErr w:type="spellStart"/>
      <w:r w:rsidRPr="008039E8">
        <w:rPr>
          <w:rFonts w:ascii="바탕" w:eastAsia="바탕" w:hAnsi="Helvetica" w:cs="Times New Roman" w:hint="eastAsia"/>
          <w:b/>
          <w:color w:val="141412"/>
          <w:sz w:val="26"/>
          <w:szCs w:val="26"/>
        </w:rPr>
        <w:t>사람의</w:t>
      </w:r>
      <w:proofErr w:type="spellEnd"/>
      <w:r w:rsidRPr="008039E8">
        <w:rPr>
          <w:rFonts w:ascii="바탕" w:eastAsia="바탕" w:hAnsi="Helvetica" w:cs="Times New Roman" w:hint="eastAsia"/>
          <w:b/>
          <w:color w:val="141412"/>
          <w:sz w:val="26"/>
          <w:szCs w:val="26"/>
        </w:rPr>
        <w:t xml:space="preserve"> </w:t>
      </w:r>
      <w:proofErr w:type="spellStart"/>
      <w:r w:rsidRPr="008039E8">
        <w:rPr>
          <w:rFonts w:ascii="바탕" w:eastAsia="바탕" w:hAnsi="Helvetica" w:cs="Times New Roman" w:hint="eastAsia"/>
          <w:b/>
          <w:color w:val="141412"/>
          <w:sz w:val="26"/>
          <w:szCs w:val="26"/>
        </w:rPr>
        <w:t>주권인가</w:t>
      </w:r>
      <w:proofErr w:type="spellEnd"/>
      <w:r w:rsidRPr="008039E8">
        <w:rPr>
          <w:rFonts w:ascii="바탕" w:eastAsia="바탕" w:hAnsi="Helvetica" w:cs="Times New Roman" w:hint="eastAsia"/>
          <w:b/>
          <w:color w:val="141412"/>
          <w:sz w:val="26"/>
          <w:szCs w:val="26"/>
        </w:rPr>
        <w:t>?</w:t>
      </w:r>
      <w:proofErr w:type="gramEnd"/>
      <w:r w:rsidRPr="008039E8">
        <w:rPr>
          <w:rFonts w:ascii="바탕" w:eastAsia="바탕" w:hAnsi="Helvetica" w:cs="Times New Roman" w:hint="eastAsia"/>
          <w:b/>
          <w:color w:val="141412"/>
          <w:sz w:val="26"/>
          <w:szCs w:val="26"/>
        </w:rPr>
        <w:br/>
      </w:r>
      <w:r w:rsidRPr="008039E8">
        <w:rPr>
          <w:rFonts w:ascii="바탕" w:eastAsia="바탕" w:hAnsi="Helvetica" w:cs="Times New Roman" w:hint="eastAsia"/>
          <w:color w:val="141412"/>
        </w:rPr>
        <w:br/>
        <w:t xml:space="preserve">가. </w:t>
      </w:r>
      <w:proofErr w:type="spellStart"/>
      <w:r w:rsidRPr="008039E8">
        <w:rPr>
          <w:rFonts w:ascii="바탕" w:eastAsia="바탕" w:hAnsi="Helvetica" w:cs="Times New Roman" w:hint="eastAsia"/>
          <w:color w:val="141412"/>
        </w:rPr>
        <w:t>흔히들</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불리는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캘빈주의”라는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신학적</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체계는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그리스도교회가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유지해</w:t>
      </w:r>
      <w:proofErr w:type="spellEnd"/>
      <w:r w:rsidRPr="008039E8">
        <w:rPr>
          <w:rFonts w:ascii="바탕" w:eastAsia="바탕" w:hAnsi="Helvetica" w:cs="Times New Roman" w:hint="eastAsia"/>
          <w:color w:val="141412"/>
        </w:rPr>
        <w:t xml:space="preserve"> 온 </w:t>
      </w:r>
      <w:proofErr w:type="spellStart"/>
      <w:r w:rsidRPr="008039E8">
        <w:rPr>
          <w:rFonts w:ascii="바탕" w:eastAsia="바탕" w:hAnsi="Helvetica" w:cs="Times New Roman" w:hint="eastAsia"/>
          <w:color w:val="141412"/>
        </w:rPr>
        <w:t>역사적</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신앙의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체계를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말한다</w:t>
      </w:r>
      <w:proofErr w:type="spell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캘빈주의야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말로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사도바울의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신학체계요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그를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계승한</w:t>
      </w:r>
      <w:proofErr w:type="spellEnd"/>
      <w:r w:rsidRPr="008039E8">
        <w:rPr>
          <w:rFonts w:ascii="바탕" w:eastAsia="바탕" w:hAnsi="Helvetica" w:cs="Times New Roman" w:hint="eastAsia"/>
          <w:color w:val="141412"/>
        </w:rPr>
        <w:t xml:space="preserve"> 5세기 경 </w:t>
      </w:r>
      <w:proofErr w:type="spellStart"/>
      <w:r w:rsidRPr="008039E8">
        <w:rPr>
          <w:rFonts w:ascii="바탕" w:eastAsia="바탕" w:hAnsi="Helvetica" w:cs="Times New Roman" w:hint="eastAsia"/>
          <w:color w:val="141412"/>
        </w:rPr>
        <w:t>어거스틴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교부의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신학체계요</w:t>
      </w:r>
      <w:proofErr w:type="spellEnd"/>
      <w:r w:rsidRPr="008039E8">
        <w:rPr>
          <w:rFonts w:ascii="바탕" w:eastAsia="바탕" w:hAnsi="Helvetica" w:cs="Times New Roman" w:hint="eastAsia"/>
          <w:color w:val="141412"/>
        </w:rPr>
        <w:t xml:space="preserve">, 16세기에 </w:t>
      </w:r>
      <w:proofErr w:type="spellStart"/>
      <w:r w:rsidRPr="008039E8">
        <w:rPr>
          <w:rFonts w:ascii="바탕" w:eastAsia="바탕" w:hAnsi="Helvetica" w:cs="Times New Roman" w:hint="eastAsia"/>
          <w:color w:val="141412"/>
        </w:rPr>
        <w:t>이을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계승한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캘빈의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신학체계이다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t xml:space="preserve">나. </w:t>
      </w:r>
      <w:proofErr w:type="spellStart"/>
      <w:r w:rsidRPr="008039E8">
        <w:rPr>
          <w:rFonts w:ascii="바탕" w:eastAsia="바탕" w:hAnsi="Helvetica" w:cs="Times New Roman" w:hint="eastAsia"/>
          <w:color w:val="141412"/>
        </w:rPr>
        <w:t>캘빈주의와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상반되는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신학적</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체계를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알미니안주의”라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부른다</w:t>
      </w:r>
      <w:proofErr w:type="spellEnd"/>
      <w:r w:rsidRPr="008039E8">
        <w:rPr>
          <w:rFonts w:ascii="바탕" w:eastAsia="바탕" w:hAnsi="Helvetica" w:cs="Times New Roman" w:hint="eastAsia"/>
          <w:color w:val="141412"/>
        </w:rPr>
        <w:t xml:space="preserve">. </w:t>
      </w:r>
      <w:proofErr w:type="gramStart"/>
      <w:r w:rsidRPr="008039E8">
        <w:rPr>
          <w:rFonts w:ascii="바탕" w:eastAsia="바탕" w:hAnsi="Helvetica" w:cs="Times New Roman" w:hint="eastAsia"/>
          <w:color w:val="141412"/>
        </w:rPr>
        <w:t xml:space="preserve">이 두 </w:t>
      </w:r>
      <w:proofErr w:type="spellStart"/>
      <w:r w:rsidRPr="008039E8">
        <w:rPr>
          <w:rFonts w:ascii="바탕" w:eastAsia="바탕" w:hAnsi="Helvetica" w:cs="Times New Roman" w:hint="eastAsia"/>
          <w:color w:val="141412"/>
        </w:rPr>
        <w:t>가지의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신학체계가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서로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대치하며</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중심에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주권”을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주요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논제로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다루고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있다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t xml:space="preserve">1) </w:t>
      </w:r>
      <w:proofErr w:type="spellStart"/>
      <w:r w:rsidRPr="008039E8">
        <w:rPr>
          <w:rFonts w:ascii="바탕" w:eastAsia="바탕" w:hAnsi="Helvetica" w:cs="Times New Roman" w:hint="eastAsia"/>
          <w:color w:val="141412"/>
        </w:rPr>
        <w:t>하나님께서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절대적인</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뜻에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따라서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우리를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구원하시는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최초의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원인이시든지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사람이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자신의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절대적인</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뜻에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따라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스스로를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구원하는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최초의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원인이든지를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주장하는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체계들이다</w:t>
      </w:r>
      <w:proofErr w:type="spellEnd"/>
      <w:r w:rsidRPr="008039E8">
        <w:rPr>
          <w:rFonts w:ascii="바탕" w:eastAsia="바탕" w:hAnsi="Helvetica" w:cs="Times New Roman" w:hint="eastAsia"/>
          <w:color w:val="141412"/>
        </w:rPr>
        <w:t>.</w:t>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t xml:space="preserve">2) 이 </w:t>
      </w:r>
      <w:proofErr w:type="spellStart"/>
      <w:r w:rsidRPr="008039E8">
        <w:rPr>
          <w:rFonts w:ascii="바탕" w:eastAsia="바탕" w:hAnsi="Helvetica" w:cs="Times New Roman" w:hint="eastAsia"/>
          <w:color w:val="141412"/>
        </w:rPr>
        <w:t>논쟁의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중심에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있는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것은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과연</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사람의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구원이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의해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이루어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지느냐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아니면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사람에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의해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이루어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지느냐라는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주장이다</w:t>
      </w:r>
      <w:proofErr w:type="spellEnd"/>
      <w:r w:rsidRPr="008039E8">
        <w:rPr>
          <w:rFonts w:ascii="바탕" w:eastAsia="바탕" w:hAnsi="Helvetica" w:cs="Times New Roman" w:hint="eastAsia"/>
          <w:color w:val="141412"/>
        </w:rPr>
        <w:t>.</w:t>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lastRenderedPageBreak/>
        <w:t xml:space="preserve">3) </w:t>
      </w:r>
      <w:proofErr w:type="spellStart"/>
      <w:r w:rsidRPr="008039E8">
        <w:rPr>
          <w:rFonts w:ascii="바탕" w:eastAsia="바탕" w:hAnsi="Helvetica" w:cs="Times New Roman" w:hint="eastAsia"/>
          <w:color w:val="141412"/>
        </w:rPr>
        <w:t>요나</w:t>
      </w:r>
      <w:proofErr w:type="spellEnd"/>
      <w:r w:rsidRPr="008039E8">
        <w:rPr>
          <w:rFonts w:ascii="바탕" w:eastAsia="바탕" w:hAnsi="Helvetica" w:cs="Times New Roman" w:hint="eastAsia"/>
          <w:color w:val="141412"/>
        </w:rPr>
        <w:t xml:space="preserve"> 2:9과 </w:t>
      </w:r>
      <w:proofErr w:type="spellStart"/>
      <w:r w:rsidRPr="008039E8">
        <w:rPr>
          <w:rFonts w:ascii="바탕" w:eastAsia="바탕" w:hAnsi="Helvetica" w:cs="Times New Roman" w:hint="eastAsia"/>
          <w:color w:val="141412"/>
        </w:rPr>
        <w:t>시편</w:t>
      </w:r>
      <w:proofErr w:type="spellEnd"/>
      <w:r w:rsidRPr="008039E8">
        <w:rPr>
          <w:rFonts w:ascii="바탕" w:eastAsia="바탕" w:hAnsi="Helvetica" w:cs="Times New Roman" w:hint="eastAsia"/>
          <w:color w:val="141412"/>
        </w:rPr>
        <w:t xml:space="preserve"> 3:8에서 </w:t>
      </w:r>
      <w:proofErr w:type="spellStart"/>
      <w:r w:rsidRPr="008039E8">
        <w:rPr>
          <w:rFonts w:ascii="바탕" w:eastAsia="바탕" w:hAnsi="Helvetica" w:cs="Times New Roman" w:hint="eastAsia"/>
          <w:color w:val="141412"/>
        </w:rPr>
        <w:t>밝히듯이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구약시대의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믿는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자들의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고백은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무엇이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진실인</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지를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드러</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낸다</w:t>
      </w:r>
      <w:proofErr w:type="spell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그들의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고백은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주권”을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그대로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드러낸다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달리</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말하자면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하나님께서ㅡ</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자신의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창조</w:t>
      </w:r>
      <w:proofErr w:type="gramStart"/>
      <w:r w:rsidRPr="008039E8">
        <w:rPr>
          <w:rFonts w:ascii="바탕" w:eastAsia="바탕" w:hAnsi="Helvetica" w:cs="Times New Roman" w:hint="eastAsia"/>
          <w:color w:val="141412"/>
        </w:rPr>
        <w:t>,섭리</w:t>
      </w:r>
      <w:proofErr w:type="spellEnd"/>
      <w:proofErr w:type="gram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그리고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사람을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구원함에서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하나님으로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계시다는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점이다</w:t>
      </w:r>
      <w:proofErr w:type="spell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하나님께서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만물을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존재토록</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원인이시라는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것이다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하나님께서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미리</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정하시지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않고는</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무엇도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존재할</w:t>
      </w:r>
      <w:proofErr w:type="spellEnd"/>
      <w:r w:rsidRPr="008039E8">
        <w:rPr>
          <w:rFonts w:ascii="바탕" w:eastAsia="바탕" w:hAnsi="Helvetica" w:cs="Times New Roman" w:hint="eastAsia"/>
          <w:color w:val="141412"/>
        </w:rPr>
        <w:t xml:space="preserve"> 수 </w:t>
      </w:r>
      <w:proofErr w:type="spellStart"/>
      <w:r w:rsidRPr="008039E8">
        <w:rPr>
          <w:rFonts w:ascii="바탕" w:eastAsia="바탕" w:hAnsi="Helvetica" w:cs="Times New Roman" w:hint="eastAsia"/>
          <w:color w:val="141412"/>
        </w:rPr>
        <w:t>없다는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뜻이다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t xml:space="preserve">4) </w:t>
      </w:r>
      <w:proofErr w:type="spellStart"/>
      <w:r w:rsidRPr="008039E8">
        <w:rPr>
          <w:rFonts w:ascii="바탕" w:eastAsia="바탕" w:hAnsi="Helvetica" w:cs="Times New Roman" w:hint="eastAsia"/>
          <w:color w:val="141412"/>
        </w:rPr>
        <w:t>하나님을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떠나서는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무엇도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존재할</w:t>
      </w:r>
      <w:proofErr w:type="spellEnd"/>
      <w:r w:rsidRPr="008039E8">
        <w:rPr>
          <w:rFonts w:ascii="바탕" w:eastAsia="바탕" w:hAnsi="Helvetica" w:cs="Times New Roman" w:hint="eastAsia"/>
          <w:color w:val="141412"/>
        </w:rPr>
        <w:t xml:space="preserve"> 수 </w:t>
      </w:r>
      <w:proofErr w:type="spellStart"/>
      <w:r w:rsidRPr="008039E8">
        <w:rPr>
          <w:rFonts w:ascii="바탕" w:eastAsia="바탕" w:hAnsi="Helvetica" w:cs="Times New Roman" w:hint="eastAsia"/>
          <w:color w:val="141412"/>
        </w:rPr>
        <w:t>없다</w:t>
      </w:r>
      <w:proofErr w:type="spell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만약</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무엇이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무관하게</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존재한다면</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것은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반드시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동격이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되어야만한다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그런데</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이사야</w:t>
      </w:r>
      <w:proofErr w:type="spellEnd"/>
      <w:r w:rsidRPr="008039E8">
        <w:rPr>
          <w:rFonts w:ascii="바탕" w:eastAsia="바탕" w:hAnsi="Helvetica" w:cs="Times New Roman" w:hint="eastAsia"/>
          <w:color w:val="141412"/>
        </w:rPr>
        <w:t xml:space="preserve"> 40:18은 그 </w:t>
      </w:r>
      <w:proofErr w:type="spellStart"/>
      <w:r w:rsidRPr="008039E8">
        <w:rPr>
          <w:rFonts w:ascii="바탕" w:eastAsia="바탕" w:hAnsi="Helvetica" w:cs="Times New Roman" w:hint="eastAsia"/>
          <w:color w:val="141412"/>
        </w:rPr>
        <w:t>것을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이리</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드러</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낸다</w:t>
      </w:r>
      <w:proofErr w:type="spellEnd"/>
      <w:r w:rsidRPr="008039E8">
        <w:rPr>
          <w:rFonts w:ascii="바탕" w:eastAsia="바탕" w:hAnsi="Helvetica" w:cs="Times New Roman" w:hint="eastAsia"/>
          <w:color w:val="141412"/>
        </w:rPr>
        <w:t>.</w:t>
      </w:r>
      <w:r w:rsidRPr="008039E8">
        <w:rPr>
          <w:rFonts w:ascii="바탕" w:eastAsia="바탕" w:hAnsi="Helvetica" w:cs="Times New Roman" w:hint="eastAsia"/>
          <w:color w:val="141412"/>
        </w:rPr>
        <w:br/>
        <w:t xml:space="preserve">5) </w:t>
      </w:r>
      <w:proofErr w:type="spellStart"/>
      <w:r w:rsidRPr="008039E8">
        <w:rPr>
          <w:rFonts w:ascii="바탕" w:eastAsia="바탕" w:hAnsi="Helvetica" w:cs="Times New Roman" w:hint="eastAsia"/>
          <w:color w:val="141412"/>
        </w:rPr>
        <w:t>하나님께서는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스스로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계서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외에는</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존재하심을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누구에게도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의지하지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않으신다</w:t>
      </w:r>
      <w:proofErr w:type="spellEnd"/>
      <w:r w:rsidRPr="008039E8">
        <w:rPr>
          <w:rFonts w:ascii="바탕" w:eastAsia="바탕" w:hAnsi="Helvetica" w:cs="Times New Roman" w:hint="eastAsia"/>
          <w:color w:val="141412"/>
        </w:rPr>
        <w:t xml:space="preserve">. </w:t>
      </w:r>
      <w:proofErr w:type="gramStart"/>
      <w:r w:rsidRPr="008039E8">
        <w:rPr>
          <w:rFonts w:ascii="바탕" w:eastAsia="바탕" w:hAnsi="Helvetica" w:cs="Times New Roman" w:hint="eastAsia"/>
          <w:color w:val="141412"/>
        </w:rPr>
        <w:t>(</w:t>
      </w:r>
      <w:proofErr w:type="spellStart"/>
      <w:r w:rsidRPr="008039E8">
        <w:rPr>
          <w:rFonts w:ascii="바탕" w:eastAsia="바탕" w:hAnsi="Helvetica" w:cs="Times New Roman" w:hint="eastAsia"/>
          <w:color w:val="141412"/>
        </w:rPr>
        <w:t>요한복음</w:t>
      </w:r>
      <w:proofErr w:type="spellEnd"/>
      <w:r w:rsidRPr="008039E8">
        <w:rPr>
          <w:rFonts w:ascii="바탕" w:eastAsia="바탕" w:hAnsi="Helvetica" w:cs="Times New Roman" w:hint="eastAsia"/>
          <w:color w:val="141412"/>
        </w:rPr>
        <w:t xml:space="preserve"> 5:26)</w:t>
      </w:r>
      <w:r w:rsidRPr="008039E8">
        <w:rPr>
          <w:rFonts w:ascii="바탕" w:eastAsia="바탕" w:hAnsi="Helvetica" w:cs="Times New Roman" w:hint="eastAsia"/>
          <w:color w:val="141412"/>
        </w:rPr>
        <w:br/>
        <w:t xml:space="preserve">6) </w:t>
      </w:r>
      <w:proofErr w:type="spellStart"/>
      <w:r w:rsidRPr="008039E8">
        <w:rPr>
          <w:rFonts w:ascii="바탕" w:eastAsia="바탕" w:hAnsi="Helvetica" w:cs="Times New Roman" w:hint="eastAsia"/>
          <w:color w:val="141412"/>
        </w:rPr>
        <w:t>하나님의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뜻과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권능은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자신외에</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누구에게</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의지하여</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있으신</w:t>
      </w:r>
      <w:proofErr w:type="spellEnd"/>
      <w:r w:rsidRPr="008039E8">
        <w:rPr>
          <w:rFonts w:ascii="바탕" w:eastAsia="바탕" w:hAnsi="Helvetica" w:cs="Times New Roman" w:hint="eastAsia"/>
          <w:color w:val="141412"/>
        </w:rPr>
        <w:t xml:space="preserve"> 게 </w:t>
      </w:r>
      <w:proofErr w:type="spellStart"/>
      <w:r w:rsidRPr="008039E8">
        <w:rPr>
          <w:rFonts w:ascii="바탕" w:eastAsia="바탕" w:hAnsi="Helvetica" w:cs="Times New Roman" w:hint="eastAsia"/>
          <w:color w:val="141412"/>
        </w:rPr>
        <w:t>아니다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자신의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뜻에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따라서만</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일을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행하신다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gramStart"/>
      <w:r w:rsidRPr="008039E8">
        <w:rPr>
          <w:rFonts w:ascii="바탕" w:eastAsia="바탕" w:hAnsi="Helvetica" w:cs="Times New Roman" w:hint="eastAsia"/>
          <w:color w:val="141412"/>
        </w:rPr>
        <w:t>(</w:t>
      </w:r>
      <w:proofErr w:type="spellStart"/>
      <w:r w:rsidRPr="008039E8">
        <w:rPr>
          <w:rFonts w:ascii="바탕" w:eastAsia="바탕" w:hAnsi="Helvetica" w:cs="Times New Roman" w:hint="eastAsia"/>
          <w:color w:val="141412"/>
        </w:rPr>
        <w:t>다니엘</w:t>
      </w:r>
      <w:proofErr w:type="spellEnd"/>
      <w:r w:rsidRPr="008039E8">
        <w:rPr>
          <w:rFonts w:ascii="바탕" w:eastAsia="바탕" w:hAnsi="Helvetica" w:cs="Times New Roman" w:hint="eastAsia"/>
          <w:color w:val="141412"/>
        </w:rPr>
        <w:t xml:space="preserve"> 4:35; </w:t>
      </w:r>
      <w:proofErr w:type="spellStart"/>
      <w:r w:rsidRPr="008039E8">
        <w:rPr>
          <w:rFonts w:ascii="바탕" w:eastAsia="바탕" w:hAnsi="Helvetica" w:cs="Times New Roman" w:hint="eastAsia"/>
          <w:color w:val="141412"/>
        </w:rPr>
        <w:t>시편</w:t>
      </w:r>
      <w:proofErr w:type="spellEnd"/>
      <w:r w:rsidRPr="008039E8">
        <w:rPr>
          <w:rFonts w:ascii="바탕" w:eastAsia="바탕" w:hAnsi="Helvetica" w:cs="Times New Roman" w:hint="eastAsia"/>
          <w:color w:val="141412"/>
        </w:rPr>
        <w:t xml:space="preserve"> 115:3)</w:t>
      </w:r>
      <w:r w:rsidRPr="008039E8">
        <w:rPr>
          <w:rFonts w:ascii="바탕" w:eastAsia="바탕" w:hAnsi="Helvetica" w:cs="Times New Roman" w:hint="eastAsia"/>
          <w:color w:val="141412"/>
        </w:rPr>
        <w:br/>
        <w:t xml:space="preserve">7) </w:t>
      </w:r>
      <w:proofErr w:type="spellStart"/>
      <w:r w:rsidRPr="008039E8">
        <w:rPr>
          <w:rFonts w:ascii="바탕" w:eastAsia="바탕" w:hAnsi="Helvetica" w:cs="Times New Roman" w:hint="eastAsia"/>
          <w:color w:val="141412"/>
        </w:rPr>
        <w:t>하나님의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경륜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혹은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계획은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시편기자가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고백하듯이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자신외에</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누구에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의지하여</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있으신</w:t>
      </w:r>
      <w:proofErr w:type="spellEnd"/>
      <w:r w:rsidRPr="008039E8">
        <w:rPr>
          <w:rFonts w:ascii="바탕" w:eastAsia="바탕" w:hAnsi="Helvetica" w:cs="Times New Roman" w:hint="eastAsia"/>
          <w:color w:val="141412"/>
        </w:rPr>
        <w:t xml:space="preserve"> 게 </w:t>
      </w:r>
      <w:proofErr w:type="spellStart"/>
      <w:r w:rsidRPr="008039E8">
        <w:rPr>
          <w:rFonts w:ascii="바탕" w:eastAsia="바탕" w:hAnsi="Helvetica" w:cs="Times New Roman" w:hint="eastAsia"/>
          <w:color w:val="141412"/>
        </w:rPr>
        <w:t>아니다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gramStart"/>
      <w:r w:rsidRPr="008039E8">
        <w:rPr>
          <w:rFonts w:ascii="바탕" w:eastAsia="바탕" w:hAnsi="Helvetica" w:cs="Times New Roman" w:hint="eastAsia"/>
          <w:color w:val="141412"/>
        </w:rPr>
        <w:t>(</w:t>
      </w:r>
      <w:proofErr w:type="spellStart"/>
      <w:r w:rsidRPr="008039E8">
        <w:rPr>
          <w:rFonts w:ascii="바탕" w:eastAsia="바탕" w:hAnsi="Helvetica" w:cs="Times New Roman" w:hint="eastAsia"/>
          <w:color w:val="141412"/>
        </w:rPr>
        <w:t>시편</w:t>
      </w:r>
      <w:proofErr w:type="spellEnd"/>
      <w:r w:rsidRPr="008039E8">
        <w:rPr>
          <w:rFonts w:ascii="바탕" w:eastAsia="바탕" w:hAnsi="Helvetica" w:cs="Times New Roman" w:hint="eastAsia"/>
          <w:color w:val="141412"/>
        </w:rPr>
        <w:t xml:space="preserve"> 33:11)</w:t>
      </w:r>
      <w:r w:rsidRPr="008039E8">
        <w:rPr>
          <w:rFonts w:ascii="바탕" w:eastAsia="바탕" w:hAnsi="Helvetica" w:cs="Times New Roman" w:hint="eastAsia"/>
          <w:color w:val="141412"/>
        </w:rPr>
        <w:br/>
        <w:t xml:space="preserve">8) </w:t>
      </w:r>
      <w:proofErr w:type="spellStart"/>
      <w:r w:rsidRPr="008039E8">
        <w:rPr>
          <w:rFonts w:ascii="바탕" w:eastAsia="바탕" w:hAnsi="Helvetica" w:cs="Times New Roman" w:hint="eastAsia"/>
          <w:color w:val="141412"/>
        </w:rPr>
        <w:t>하나님께서는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절대적으로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Apple SD 산돌고딕 Neo 일반체" w:cs="Apple SD 산돌고딕 Neo 일반체" w:hint="eastAsia"/>
          <w:color w:val="141412"/>
        </w:rPr>
        <w:t>홀</w:t>
      </w:r>
      <w:r w:rsidRPr="008039E8">
        <w:rPr>
          <w:rFonts w:ascii="바탕" w:eastAsia="바탕" w:hAnsi="Helvetica" w:cs="Times New Roman" w:hint="eastAsia"/>
          <w:color w:val="141412"/>
        </w:rPr>
        <w:t>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생각하시며</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실행하시기에</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분의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모든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일들은</w:t>
      </w:r>
      <w:proofErr w:type="spellEnd"/>
      <w:r w:rsidRPr="008039E8">
        <w:rPr>
          <w:rFonts w:ascii="바탕" w:eastAsia="바탕" w:hAnsi="Helvetica" w:cs="Times New Roman" w:hint="eastAsia"/>
          <w:color w:val="141412"/>
        </w:rPr>
        <w:t xml:space="preserve"> 그 </w:t>
      </w:r>
      <w:proofErr w:type="spellStart"/>
      <w:r w:rsidRPr="008039E8">
        <w:rPr>
          <w:rFonts w:ascii="바탕" w:eastAsia="바탕" w:hAnsi="Helvetica" w:cs="Times New Roman" w:hint="eastAsia"/>
          <w:color w:val="141412"/>
        </w:rPr>
        <w:t>분의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생각과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지식에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따라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이루어</w:t>
      </w:r>
      <w:proofErr w:type="spellEnd"/>
      <w:r w:rsidRPr="008039E8">
        <w:rPr>
          <w:rFonts w:ascii="바탕" w:eastAsia="바탕" w:hAnsi="Helvetica" w:cs="Times New Roman" w:hint="eastAsia"/>
          <w:color w:val="141412"/>
        </w:rPr>
        <w:t xml:space="preserve"> 질 </w:t>
      </w:r>
      <w:proofErr w:type="spellStart"/>
      <w:r w:rsidRPr="008039E8">
        <w:rPr>
          <w:rFonts w:ascii="바탕" w:eastAsia="바탕" w:hAnsi="Helvetica" w:cs="Times New Roman" w:hint="eastAsia"/>
          <w:color w:val="141412"/>
        </w:rPr>
        <w:t>뿐이다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자신이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모든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것을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이미</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아시기</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때문이다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하나님께서는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어디에서나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누구에게서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무엇을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얻고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깨달아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아셔야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분이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아니시고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그저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스스로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모든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것을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아신다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proofErr w:type="gramStart"/>
      <w:r w:rsidRPr="008039E8">
        <w:rPr>
          <w:rFonts w:ascii="바탕" w:eastAsia="바탕" w:hAnsi="Helvetica" w:cs="Times New Roman" w:hint="eastAsia"/>
          <w:color w:val="141412"/>
        </w:rPr>
        <w:t>이사야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선지가</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고백하듯이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하나님께서는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자신의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창조하신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모든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일에서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자신의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주권적</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뜻과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경륜에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따라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지으셨기에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모든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것이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존재하기도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전에</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이미</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만물을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이미</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알고</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계신다</w:t>
      </w:r>
      <w:proofErr w:type="spellEnd"/>
      <w:r w:rsidRPr="008039E8">
        <w:rPr>
          <w:rFonts w:ascii="바탕" w:eastAsia="바탕" w:hAnsi="Helvetica" w:cs="Times New Roman" w:hint="eastAsia"/>
          <w:color w:val="141412"/>
        </w:rPr>
        <w:t>.</w:t>
      </w:r>
      <w:proofErr w:type="gram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이사야</w:t>
      </w:r>
      <w:proofErr w:type="spellEnd"/>
      <w:r w:rsidRPr="008039E8">
        <w:rPr>
          <w:rFonts w:ascii="바탕" w:eastAsia="바탕" w:hAnsi="Helvetica" w:cs="Times New Roman" w:hint="eastAsia"/>
          <w:color w:val="141412"/>
        </w:rPr>
        <w:t xml:space="preserve"> 46:10)</w:t>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proofErr w:type="spellStart"/>
      <w:r w:rsidRPr="008039E8">
        <w:rPr>
          <w:rFonts w:ascii="바탕" w:eastAsia="바탕" w:hAnsi="Helvetica" w:cs="Times New Roman" w:hint="eastAsia"/>
          <w:color w:val="141412"/>
        </w:rPr>
        <w:t>주요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공부과제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하나님의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주권이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나의</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구원에서</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어떤</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역할을</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하셨는</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지를</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설명해</w:t>
      </w:r>
      <w:proofErr w:type="spellEnd"/>
      <w:r w:rsidRPr="008039E8">
        <w:rPr>
          <w:rFonts w:ascii="바탕" w:eastAsia="바탕" w:hAnsi="Helvetica" w:cs="Times New Roman" w:hint="eastAsia"/>
          <w:color w:val="141412"/>
        </w:rPr>
        <w:t xml:space="preserve"> </w:t>
      </w:r>
      <w:proofErr w:type="spellStart"/>
      <w:r w:rsidRPr="008039E8">
        <w:rPr>
          <w:rFonts w:ascii="바탕" w:eastAsia="바탕" w:hAnsi="Helvetica" w:cs="Times New Roman" w:hint="eastAsia"/>
          <w:color w:val="141412"/>
        </w:rPr>
        <w:t>보자</w:t>
      </w:r>
      <w:proofErr w:type="spellEnd"/>
      <w:r w:rsidRPr="008039E8">
        <w:rPr>
          <w:rFonts w:ascii="바탕" w:eastAsia="바탕" w:hAnsi="Helvetica" w:cs="Times New Roman" w:hint="eastAsia"/>
          <w:color w:val="141412"/>
        </w:rPr>
        <w:t>.</w:t>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8039E8">
        <w:rPr>
          <w:rFonts w:ascii="바탕" w:eastAsia="바탕" w:hAnsi="Helvetica" w:cs="Times New Roman" w:hint="eastAsia"/>
          <w:color w:val="141412"/>
        </w:rPr>
        <w:br/>
      </w:r>
      <w:r w:rsidRPr="00B64422">
        <w:rPr>
          <w:rFonts w:ascii="Helvetica" w:eastAsia="Times New Roman" w:hAnsi="Helvetica" w:cs="Times New Roman"/>
          <w:color w:val="141412"/>
        </w:rPr>
        <w:br/>
        <w:t>Study on the Apostle Paul’s Letter to the Romans – 22 (Special Session on the Calvinism – 5 Points) – Part 1</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1. Sola Scriptura (Scripture Alone)</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 xml:space="preserve">a. </w:t>
      </w:r>
      <w:proofErr w:type="gramStart"/>
      <w:r w:rsidRPr="00B64422">
        <w:rPr>
          <w:rFonts w:ascii="Helvetica" w:eastAsia="Times New Roman" w:hAnsi="Helvetica" w:cs="Times New Roman"/>
          <w:color w:val="141412"/>
        </w:rPr>
        <w:t>Any</w:t>
      </w:r>
      <w:proofErr w:type="gramEnd"/>
      <w:r w:rsidRPr="00B64422">
        <w:rPr>
          <w:rFonts w:ascii="Helvetica" w:eastAsia="Times New Roman" w:hAnsi="Helvetica" w:cs="Times New Roman"/>
          <w:color w:val="141412"/>
        </w:rPr>
        <w:t xml:space="preserve"> theological issues must be viewed and examined from the Holy Scripture alone. In other words, any theological issue must have the Holy Scripture a</w:t>
      </w:r>
      <w:bookmarkStart w:id="0" w:name="_GoBack"/>
      <w:bookmarkEnd w:id="0"/>
      <w:r w:rsidRPr="00B64422">
        <w:rPr>
          <w:rFonts w:ascii="Helvetica" w:eastAsia="Times New Roman" w:hAnsi="Helvetica" w:cs="Times New Roman"/>
          <w:color w:val="141412"/>
        </w:rPr>
        <w:t>s its only standard. It is the Holy Bible that must be the final judge in all matters of Christian faith and life.</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r>
      <w:r w:rsidRPr="00B64422">
        <w:rPr>
          <w:rFonts w:ascii="Helvetica" w:eastAsia="Times New Roman" w:hAnsi="Helvetica" w:cs="Times New Roman"/>
          <w:color w:val="141412"/>
        </w:rPr>
        <w:lastRenderedPageBreak/>
        <w:br/>
        <w:t>b. The fundamental principle of Scripture interpretation is that Scripture interprets Scripture. Scripture is its own best interpreter. If the Church of Jesus Christ wants to maintain its unshakable stance before God, it must have Scripture as to judging all other theological teachings and doctrines.</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2. Sovereignty of God vs. Sovereignty of Man</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a. A system of Christian theology commonly called “Calvinism” is the historical faith of the Christian Church. It is the major tenet of Pauline theology succeeded by St. Augustine in the 5th century AD, and then by John Calvin in the 16th century AD.</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b. Its diametrically opposite theological creed is “</w:t>
      </w:r>
      <w:proofErr w:type="spellStart"/>
      <w:r w:rsidRPr="00B64422">
        <w:rPr>
          <w:rFonts w:ascii="Helvetica" w:eastAsia="Times New Roman" w:hAnsi="Helvetica" w:cs="Times New Roman"/>
          <w:color w:val="141412"/>
        </w:rPr>
        <w:t>Arminianism</w:t>
      </w:r>
      <w:proofErr w:type="spellEnd"/>
      <w:r w:rsidRPr="00B64422">
        <w:rPr>
          <w:rFonts w:ascii="Helvetica" w:eastAsia="Times New Roman" w:hAnsi="Helvetica" w:cs="Times New Roman"/>
          <w:color w:val="141412"/>
        </w:rPr>
        <w:t>”. The sovereignty of God is at stake between these two creeds.</w:t>
      </w:r>
      <w:r w:rsidRPr="00B64422">
        <w:rPr>
          <w:rFonts w:ascii="Helvetica" w:eastAsia="Times New Roman" w:hAnsi="Helvetica" w:cs="Times New Roman"/>
          <w:color w:val="141412"/>
        </w:rPr>
        <w:br/>
        <w:t>1) Either God is the first cause of our salvation by His sovereign will, or man is the first cause of his own salvation by his own sovereign will.</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2) The crux of the matter is that either God is at the center of salvation, or man is at the center of salvation.</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3) Jonah 2:9 and Psalm 3:8 say, “Salvation comes from the LORD”</w:t>
      </w:r>
      <w:proofErr w:type="gramStart"/>
      <w:r w:rsidRPr="00B64422">
        <w:rPr>
          <w:rFonts w:ascii="Helvetica" w:eastAsia="Times New Roman" w:hAnsi="Helvetica" w:cs="Times New Roman"/>
          <w:color w:val="141412"/>
        </w:rPr>
        <w:t>,</w:t>
      </w:r>
      <w:proofErr w:type="gramEnd"/>
      <w:r w:rsidRPr="00B64422">
        <w:rPr>
          <w:rFonts w:ascii="Helvetica" w:eastAsia="Times New Roman" w:hAnsi="Helvetica" w:cs="Times New Roman"/>
          <w:color w:val="141412"/>
        </w:rPr>
        <w:t xml:space="preserve"> “From the LORD comes deliverance (salvation)”. Here we see the confession made by the Old Testament period believers. It is all about the sovereignty of God. Simply stated, it is that God is God in all of His work of creation, providence, and salvation. God is the first cause of all that exists. Nothing exists without being foreordained by God</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4) Nothing exists independently of God. If anything independently exists of God, it must be equal with God. The Bible says, “With whom, then, will you compare God? To what image will you liken him?” (Isaiah 40:18).</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 xml:space="preserve">5) God is self-existing and depends on nobody but Himself for His existence. John 5:26 </w:t>
      </w:r>
      <w:proofErr w:type="gramStart"/>
      <w:r w:rsidRPr="00B64422">
        <w:rPr>
          <w:rFonts w:ascii="Helvetica" w:eastAsia="Times New Roman" w:hAnsi="Helvetica" w:cs="Times New Roman"/>
          <w:color w:val="141412"/>
        </w:rPr>
        <w:t>says</w:t>
      </w:r>
      <w:proofErr w:type="gramEnd"/>
      <w:r w:rsidRPr="00B64422">
        <w:rPr>
          <w:rFonts w:ascii="Helvetica" w:eastAsia="Times New Roman" w:hAnsi="Helvetica" w:cs="Times New Roman"/>
          <w:color w:val="141412"/>
        </w:rPr>
        <w:t>, “For as the Father has life in himself, so he has granted the Son also to have life in himself.”</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 xml:space="preserve">6) God’s will and power is also independent of anyone but Himself. Daniel 4:35 </w:t>
      </w:r>
      <w:proofErr w:type="gramStart"/>
      <w:r w:rsidRPr="00B64422">
        <w:rPr>
          <w:rFonts w:ascii="Helvetica" w:eastAsia="Times New Roman" w:hAnsi="Helvetica" w:cs="Times New Roman"/>
          <w:color w:val="141412"/>
        </w:rPr>
        <w:t>says</w:t>
      </w:r>
      <w:proofErr w:type="gramEnd"/>
      <w:r w:rsidRPr="00B64422">
        <w:rPr>
          <w:rFonts w:ascii="Helvetica" w:eastAsia="Times New Roman" w:hAnsi="Helvetica" w:cs="Times New Roman"/>
          <w:color w:val="141412"/>
        </w:rPr>
        <w:t>, “All the peoples of the earth are regarded as nothing. He does as he pleases with the powers of heaven and the peoples of the earth.</w:t>
      </w:r>
      <w:r w:rsidRPr="00B64422">
        <w:rPr>
          <w:rFonts w:ascii="Helvetica" w:eastAsia="Times New Roman" w:hAnsi="Helvetica" w:cs="Times New Roman"/>
          <w:color w:val="141412"/>
        </w:rPr>
        <w:br/>
        <w:t>No one can hold back his hand or say to him: “What have you done?” The Psalmist says, “Our God is in heaven; He does whatever pleases Him.” (Psalm 115:3)</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r>
      <w:r w:rsidRPr="00B64422">
        <w:rPr>
          <w:rFonts w:ascii="Helvetica" w:eastAsia="Times New Roman" w:hAnsi="Helvetica" w:cs="Times New Roman"/>
          <w:color w:val="141412"/>
        </w:rPr>
        <w:lastRenderedPageBreak/>
        <w:t>7) God’s counsel or plans are independent of anyone but Himself as the Psalmist says in 33:11, “The counsel of the LORD stands forever, the plans of His heart from generation to generation.”</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8) God thinks and acts independently, so all of His actions are according to His thoughts and knowledge. Inherently God knows all things. God just knows all things without ever gaining knowledge outside of Him. In His creation works, God knows them before they came to existence, since all is done according to God’s sovereign will and plan as stated in Isaiah 46:10, “I make known the end from the beginning, from ancient times, what is still to come. I say, ‘My purpose will stand, and I will do all that I please.’”</w:t>
      </w:r>
      <w:r w:rsidRPr="00B64422">
        <w:rPr>
          <w:rFonts w:ascii="Helvetica" w:eastAsia="Times New Roman" w:hAnsi="Helvetica" w:cs="Times New Roman"/>
          <w:color w:val="141412"/>
        </w:rPr>
        <w:br/>
      </w:r>
      <w:r w:rsidRPr="00B64422">
        <w:rPr>
          <w:rFonts w:ascii="Helvetica" w:eastAsia="Times New Roman" w:hAnsi="Helvetica" w:cs="Times New Roman"/>
          <w:color w:val="141412"/>
        </w:rPr>
        <w:br/>
        <w:t xml:space="preserve">Study Question: How Did the Sovereignty of God work out for my </w:t>
      </w:r>
      <w:proofErr w:type="spellStart"/>
      <w:r w:rsidRPr="00B64422">
        <w:rPr>
          <w:rFonts w:ascii="Helvetica" w:eastAsia="Times New Roman" w:hAnsi="Helvetica" w:cs="Times New Roman"/>
          <w:color w:val="141412"/>
        </w:rPr>
        <w:t>slavation</w:t>
      </w:r>
      <w:proofErr w:type="spellEnd"/>
      <w:r w:rsidRPr="00B64422">
        <w:rPr>
          <w:rFonts w:ascii="Helvetica" w:eastAsia="Times New Roman" w:hAnsi="Helvetica" w:cs="Times New Roman"/>
          <w:color w:val="141412"/>
        </w:rPr>
        <w:t>?</w:t>
      </w:r>
    </w:p>
    <w:p w14:paraId="0D775193" w14:textId="77777777" w:rsidR="00B64422" w:rsidRPr="00B64422" w:rsidRDefault="00B64422" w:rsidP="00B64422">
      <w:pPr>
        <w:rPr>
          <w:rFonts w:ascii="Helvetica" w:eastAsia="Times New Roman" w:hAnsi="Helvetica" w:cs="Times New Roman"/>
          <w:color w:val="141412"/>
        </w:rPr>
      </w:pPr>
    </w:p>
    <w:p w14:paraId="38A180E1" w14:textId="77777777" w:rsidR="00EB3BD5" w:rsidRPr="00904FB5" w:rsidRDefault="00EB3BD5" w:rsidP="00B64422"/>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2965BD"/>
    <w:rsid w:val="002F2947"/>
    <w:rsid w:val="0034571D"/>
    <w:rsid w:val="003710E5"/>
    <w:rsid w:val="00381047"/>
    <w:rsid w:val="004B459F"/>
    <w:rsid w:val="00573C72"/>
    <w:rsid w:val="005815F3"/>
    <w:rsid w:val="005B748D"/>
    <w:rsid w:val="006A2AF9"/>
    <w:rsid w:val="0073314B"/>
    <w:rsid w:val="008039E8"/>
    <w:rsid w:val="008515D2"/>
    <w:rsid w:val="008D1BD1"/>
    <w:rsid w:val="00904FB5"/>
    <w:rsid w:val="00916923"/>
    <w:rsid w:val="00917842"/>
    <w:rsid w:val="00977792"/>
    <w:rsid w:val="009815C6"/>
    <w:rsid w:val="009B5F34"/>
    <w:rsid w:val="009C4DD3"/>
    <w:rsid w:val="009D6AED"/>
    <w:rsid w:val="00AE17A2"/>
    <w:rsid w:val="00AF5E52"/>
    <w:rsid w:val="00B600F9"/>
    <w:rsid w:val="00B64422"/>
    <w:rsid w:val="00B96495"/>
    <w:rsid w:val="00C22F37"/>
    <w:rsid w:val="00C96958"/>
    <w:rsid w:val="00D13EA8"/>
    <w:rsid w:val="00D21B54"/>
    <w:rsid w:val="00D70318"/>
    <w:rsid w:val="00E071DF"/>
    <w:rsid w:val="00E45A5F"/>
    <w:rsid w:val="00EB3BD5"/>
    <w:rsid w:val="00E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4326</Characters>
  <Application>Microsoft Macintosh Word</Application>
  <DocSecurity>0</DocSecurity>
  <Lines>36</Lines>
  <Paragraphs>10</Paragraphs>
  <ScaleCrop>false</ScaleCrop>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2020-07-04T19:26:00Z</dcterms:created>
  <dcterms:modified xsi:type="dcterms:W3CDTF">2020-07-04T19:26:00Z</dcterms:modified>
</cp:coreProperties>
</file>