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AE" w:rsidRPr="003E32AE" w:rsidRDefault="003E32AE" w:rsidP="003E32AE">
      <w:pPr>
        <w:wordWrap w:val="0"/>
        <w:rPr>
          <w:rFonts w:ascii="바탕" w:eastAsia="바탕" w:hAnsi="Helvetica" w:cs="Times New Roman" w:hint="eastAsia"/>
          <w:color w:val="141412"/>
        </w:rPr>
      </w:pPr>
      <w:proofErr w:type="spellStart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>누가의</w:t>
      </w:r>
      <w:proofErr w:type="spellEnd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>사도행전</w:t>
      </w:r>
      <w:proofErr w:type="spellEnd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>공부</w:t>
      </w:r>
      <w:proofErr w:type="spellEnd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>–</w:t>
      </w:r>
      <w:proofErr w:type="spellStart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>전체</w:t>
      </w:r>
      <w:proofErr w:type="spellEnd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 xml:space="preserve"> </w:t>
      </w:r>
      <w:proofErr w:type="spellStart"/>
      <w:proofErr w:type="gramStart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>개</w:t>
      </w:r>
      <w:proofErr w:type="spellEnd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>요(</w:t>
      </w:r>
      <w:proofErr w:type="gramEnd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>8/27/2017,</w:t>
      </w:r>
      <w:proofErr w:type="spellStart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>한</w:t>
      </w:r>
      <w:bookmarkStart w:id="0" w:name="_GoBack"/>
      <w:bookmarkEnd w:id="0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>사랑선교교회</w:t>
      </w:r>
      <w:proofErr w:type="spellEnd"/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t>)</w:t>
      </w:r>
      <w:r w:rsidRPr="003E32AE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br/>
      </w:r>
      <w:r w:rsidRPr="003E32AE">
        <w:rPr>
          <w:rFonts w:ascii="바탕" w:eastAsia="바탕" w:hAnsi="Helvetica" w:cs="Times New Roman" w:hint="eastAsia"/>
          <w:color w:val="141412"/>
        </w:rPr>
        <w:br/>
      </w:r>
      <w:proofErr w:type="spellStart"/>
      <w:r w:rsidRPr="003E32AE">
        <w:rPr>
          <w:rFonts w:ascii="바탕" w:eastAsia="바탕" w:hAnsi="Helvetica" w:cs="Times New Roman" w:hint="eastAsia"/>
          <w:b/>
          <w:color w:val="141412"/>
          <w:sz w:val="26"/>
          <w:szCs w:val="26"/>
        </w:rPr>
        <w:t>전체</w:t>
      </w:r>
      <w:proofErr w:type="spellEnd"/>
      <w:r w:rsidRPr="003E32AE">
        <w:rPr>
          <w:rFonts w:ascii="바탕" w:eastAsia="바탕" w:hAnsi="Helvetica" w:cs="Times New Roman" w:hint="eastAsia"/>
          <w:b/>
          <w:color w:val="141412"/>
          <w:sz w:val="26"/>
          <w:szCs w:val="26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b/>
          <w:color w:val="141412"/>
          <w:sz w:val="26"/>
          <w:szCs w:val="26"/>
        </w:rPr>
        <w:t>개요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br/>
      </w:r>
      <w:r w:rsidRPr="003E32AE">
        <w:rPr>
          <w:rFonts w:ascii="바탕" w:eastAsia="바탕" w:hAnsi="Helvetica" w:cs="Times New Roman" w:hint="eastAsia"/>
          <w:color w:val="141412"/>
        </w:rPr>
        <w:br/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사도바울의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동역자였던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전도인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누가가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쓴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사도행전은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그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이름대로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예수님의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열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두사도들과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나머지-바울을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포함한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-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사도들의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행적을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이방인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개종자인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“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데오빌로”총독에게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쓴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것이다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. </w:t>
      </w:r>
      <w:proofErr w:type="spellStart"/>
      <w:proofErr w:type="gramStart"/>
      <w:r w:rsidRPr="003E32AE">
        <w:rPr>
          <w:rFonts w:ascii="바탕" w:eastAsia="바탕" w:hAnsi="Helvetica" w:cs="Times New Roman" w:hint="eastAsia"/>
          <w:color w:val="141412"/>
        </w:rPr>
        <w:t>누가는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이미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데오빌로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총독에게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“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누가복음”을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써서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보내어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준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적이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있다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>.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누가복음은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예수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그리스도의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행적과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proofErr w:type="gramStart"/>
      <w:r w:rsidRPr="003E32AE">
        <w:rPr>
          <w:rFonts w:ascii="바탕" w:eastAsia="바탕" w:hAnsi="Helvetica" w:cs="Times New Roman" w:hint="eastAsia"/>
          <w:color w:val="141412"/>
        </w:rPr>
        <w:t>가르침을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>(</w:t>
      </w:r>
      <w:proofErr w:type="spellStart"/>
      <w:proofErr w:type="gramEnd"/>
      <w:r w:rsidRPr="003E32AE">
        <w:rPr>
          <w:rFonts w:ascii="바탕" w:eastAsia="바탕" w:hAnsi="Helvetica" w:cs="Times New Roman" w:hint="eastAsia"/>
          <w:color w:val="141412"/>
        </w:rPr>
        <w:t>사도행전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1:1)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그분의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탄생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직전부터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승천하시기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까지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차례대로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서술한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것이다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(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누가복음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1:3).</w:t>
      </w:r>
      <w:r w:rsidRPr="003E32AE">
        <w:rPr>
          <w:rFonts w:ascii="바탕" w:eastAsia="바탕" w:hAnsi="Helvetica" w:cs="Times New Roman" w:hint="eastAsia"/>
          <w:color w:val="141412"/>
        </w:rPr>
        <w:br/>
        <w:t>“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사도행전”은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예수님께서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부활하신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후 40일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간의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행적과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사도들의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행적을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시간적인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순서대로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역사기록으로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서술한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것이다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>.</w:t>
      </w:r>
      <w:r w:rsidRPr="003E32AE">
        <w:rPr>
          <w:rFonts w:ascii="바탕" w:eastAsia="바탕" w:hAnsi="Helvetica" w:cs="Times New Roman" w:hint="eastAsia"/>
          <w:color w:val="141412"/>
        </w:rPr>
        <w:br/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예수님깨서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승천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하신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지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열흘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후, 즉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오순절에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예루살렘에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머물러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있던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예수님의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제자들에게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임하신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성령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하나님께서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예수님의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약속하신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교회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(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마태복음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gramStart"/>
      <w:r w:rsidRPr="003E32AE">
        <w:rPr>
          <w:rFonts w:ascii="바탕" w:eastAsia="바탕" w:hAnsi="Helvetica" w:cs="Times New Roman" w:hint="eastAsia"/>
          <w:color w:val="141412"/>
        </w:rPr>
        <w:t>16:18)를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어떻게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그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당시의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로마제국의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모든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영역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안에서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, 그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분의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주신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명령에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순종하여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세워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나가시는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지를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전도인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누가는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사도행전에서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서술하였다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. </w:t>
      </w:r>
      <w:proofErr w:type="gramStart"/>
      <w:r w:rsidRPr="003E32AE">
        <w:rPr>
          <w:rFonts w:ascii="바탕" w:eastAsia="바탕" w:hAnsi="Helvetica" w:cs="Times New Roman" w:hint="eastAsia"/>
          <w:color w:val="141412"/>
        </w:rPr>
        <w:t>(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마태복음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28:18-20)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그렇기에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사도행전이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“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성령행전”이라고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불리워도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어색하지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않을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것이다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>.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proofErr w:type="gramStart"/>
      <w:r w:rsidRPr="003E32AE">
        <w:rPr>
          <w:rFonts w:ascii="바탕" w:eastAsia="바탕" w:hAnsi="Helvetica" w:cs="Times New Roman" w:hint="eastAsia"/>
          <w:color w:val="141412"/>
        </w:rPr>
        <w:t>그러면서도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성경은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사도행전을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통하여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신약교회의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초기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역사를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우리에게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통해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알려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주고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있는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것이다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>.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proofErr w:type="gramStart"/>
      <w:r w:rsidRPr="003E32AE">
        <w:rPr>
          <w:rFonts w:ascii="바탕" w:eastAsia="바탕" w:hAnsi="Helvetica" w:cs="Times New Roman" w:hint="eastAsia"/>
          <w:color w:val="141412"/>
        </w:rPr>
        <w:t>동시에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사도행전과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누가복음은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이방인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개종자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데오빌로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총독에게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그가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이미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배운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바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복음의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진리를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확고히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하는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데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도움을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주려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쓴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것이며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또한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후대의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모든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그리스도인들을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위해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성령님의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안배로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전도인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누가를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통해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쓰신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것이기도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하다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>.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br/>
      </w:r>
      <w:r w:rsidRPr="003E32AE">
        <w:rPr>
          <w:rFonts w:ascii="바탕" w:eastAsia="바탕" w:hAnsi="Helvetica" w:cs="Times New Roman" w:hint="eastAsia"/>
          <w:color w:val="141412"/>
        </w:rPr>
        <w:br/>
      </w:r>
      <w:proofErr w:type="spellStart"/>
      <w:proofErr w:type="gramStart"/>
      <w:r w:rsidRPr="003E32AE">
        <w:rPr>
          <w:rFonts w:ascii="바탕" w:eastAsia="바탕" w:hAnsi="Helvetica" w:cs="Times New Roman" w:hint="eastAsia"/>
          <w:color w:val="141412"/>
        </w:rPr>
        <w:t>예수님께서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부활하신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후,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승천하시기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전에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사도들에게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명령하신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것을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토대로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사도행전의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역사적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사실들을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세분하여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생각해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본다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>.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br/>
      </w:r>
      <w:r w:rsidRPr="003E32AE">
        <w:rPr>
          <w:rFonts w:ascii="바탕" w:eastAsia="바탕" w:hAnsi="Helvetica" w:cs="Times New Roman" w:hint="eastAsia"/>
          <w:color w:val="141412"/>
        </w:rPr>
        <w:br/>
        <w:t xml:space="preserve">I.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예루살렘교회와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그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주위로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확장되는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예수님의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교회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(1:1 - 12:25)</w:t>
      </w:r>
      <w:r w:rsidRPr="003E32AE">
        <w:rPr>
          <w:rFonts w:ascii="바탕" w:eastAsia="바탕" w:hAnsi="Helvetica" w:cs="Times New Roman" w:hint="eastAsia"/>
          <w:color w:val="141412"/>
        </w:rPr>
        <w:br/>
        <w:t xml:space="preserve">1. </w:t>
      </w:r>
      <w:proofErr w:type="spellStart"/>
      <w:proofErr w:type="gramStart"/>
      <w:r w:rsidRPr="003E32AE">
        <w:rPr>
          <w:rFonts w:ascii="바탕" w:eastAsia="바탕" w:hAnsi="Helvetica" w:cs="Times New Roman" w:hint="eastAsia"/>
          <w:color w:val="141412"/>
        </w:rPr>
        <w:t>예루살렘교회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(1:1-7:60)</w:t>
      </w:r>
      <w:r w:rsidRPr="003E32AE">
        <w:rPr>
          <w:rFonts w:ascii="바탕" w:eastAsia="바탕" w:hAnsi="Helvetica" w:cs="Times New Roman" w:hint="eastAsia"/>
          <w:color w:val="141412"/>
        </w:rPr>
        <w:br/>
        <w:t>2.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gramStart"/>
      <w:r w:rsidRPr="003E32AE">
        <w:rPr>
          <w:rFonts w:ascii="바탕" w:eastAsia="바탕" w:hAnsi="Helvetica" w:cs="Times New Roman" w:hint="eastAsia"/>
          <w:color w:val="141412"/>
        </w:rPr>
        <w:t xml:space="preserve">온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유대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사마리아와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부근으로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확장된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예수님의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교회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(8:1-40; 9:31-12:25)</w:t>
      </w:r>
      <w:r w:rsidRPr="003E32AE">
        <w:rPr>
          <w:rFonts w:ascii="바탕" w:eastAsia="바탕" w:hAnsi="Helvetica" w:cs="Times New Roman" w:hint="eastAsia"/>
          <w:color w:val="141412"/>
        </w:rPr>
        <w:br/>
      </w:r>
      <w:r w:rsidRPr="003E32AE">
        <w:rPr>
          <w:rFonts w:ascii="바탕" w:eastAsia="바탕" w:hAnsi="Helvetica" w:cs="Times New Roman" w:hint="eastAsia"/>
          <w:color w:val="141412"/>
        </w:rPr>
        <w:br/>
        <w:t>II.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proofErr w:type="gramStart"/>
      <w:r w:rsidRPr="003E32AE">
        <w:rPr>
          <w:rFonts w:ascii="바탕" w:eastAsia="바탕" w:hAnsi="Helvetica" w:cs="Times New Roman" w:hint="eastAsia"/>
          <w:color w:val="141412"/>
        </w:rPr>
        <w:t>소아시아의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안디옥을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중심으로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주로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사도바울에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의해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확장된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예수님의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교회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(9:1-30; 11:19-30; 13:1-28:31)</w:t>
      </w:r>
      <w:r w:rsidRPr="003E32AE">
        <w:rPr>
          <w:rFonts w:ascii="바탕" w:eastAsia="바탕" w:hAnsi="Helvetica" w:cs="Times New Roman" w:hint="eastAsia"/>
          <w:color w:val="141412"/>
        </w:rPr>
        <w:br/>
        <w:t>1.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proofErr w:type="gramStart"/>
      <w:r w:rsidRPr="003E32AE">
        <w:rPr>
          <w:rFonts w:ascii="바탕" w:eastAsia="바탕" w:hAnsi="Helvetica" w:cs="Times New Roman" w:hint="eastAsia"/>
          <w:color w:val="141412"/>
        </w:rPr>
        <w:t>사울의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회심에서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부터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예루살렘교회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방문까지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(9:1-30)</w:t>
      </w:r>
      <w:r w:rsidRPr="003E32AE">
        <w:rPr>
          <w:rFonts w:ascii="바탕" w:eastAsia="바탕" w:hAnsi="Helvetica" w:cs="Times New Roman" w:hint="eastAsia"/>
          <w:color w:val="141412"/>
        </w:rPr>
        <w:br/>
        <w:t>2.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proofErr w:type="gramStart"/>
      <w:r w:rsidRPr="003E32AE">
        <w:rPr>
          <w:rFonts w:ascii="바탕" w:eastAsia="바탕" w:hAnsi="Helvetica" w:cs="Times New Roman" w:hint="eastAsia"/>
          <w:color w:val="141412"/>
        </w:rPr>
        <w:t>다소에서부터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예루살렘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공의회까지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-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사도바울의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첫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선교여행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(11:19-30; 13:1-15:35)</w:t>
      </w:r>
      <w:r w:rsidRPr="003E32AE">
        <w:rPr>
          <w:rFonts w:ascii="바탕" w:eastAsia="바탕" w:hAnsi="Helvetica" w:cs="Times New Roman" w:hint="eastAsia"/>
          <w:color w:val="141412"/>
        </w:rPr>
        <w:br/>
        <w:t>3.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proofErr w:type="gramStart"/>
      <w:r w:rsidRPr="003E32AE">
        <w:rPr>
          <w:rFonts w:ascii="바탕" w:eastAsia="바탕" w:hAnsi="Helvetica" w:cs="Times New Roman" w:hint="eastAsia"/>
          <w:color w:val="141412"/>
        </w:rPr>
        <w:t>사도바울의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제 2차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선교여행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(15:36-18:22)</w:t>
      </w:r>
      <w:r w:rsidRPr="003E32AE">
        <w:rPr>
          <w:rFonts w:ascii="바탕" w:eastAsia="바탕" w:hAnsi="Helvetica" w:cs="Times New Roman" w:hint="eastAsia"/>
          <w:color w:val="141412"/>
        </w:rPr>
        <w:br/>
        <w:t>4.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proofErr w:type="gramStart"/>
      <w:r w:rsidRPr="003E32AE">
        <w:rPr>
          <w:rFonts w:ascii="바탕" w:eastAsia="바탕" w:hAnsi="Helvetica" w:cs="Times New Roman" w:hint="eastAsia"/>
          <w:color w:val="141412"/>
        </w:rPr>
        <w:t>사도바울의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제 3차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선교여행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(18:23-21:16)</w:t>
      </w:r>
      <w:r w:rsidRPr="003E32AE">
        <w:rPr>
          <w:rFonts w:ascii="바탕" w:eastAsia="바탕" w:hAnsi="Helvetica" w:cs="Times New Roman" w:hint="eastAsia"/>
          <w:color w:val="141412"/>
        </w:rPr>
        <w:br/>
        <w:t>5.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proofErr w:type="gramStart"/>
      <w:r w:rsidRPr="003E32AE">
        <w:rPr>
          <w:rFonts w:ascii="바탕" w:eastAsia="바탕" w:hAnsi="Helvetica" w:cs="Times New Roman" w:hint="eastAsia"/>
          <w:color w:val="141412"/>
        </w:rPr>
        <w:t>예루살렘과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가이사랴에서의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사도바울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(21:17-26:32)</w:t>
      </w:r>
      <w:r w:rsidRPr="003E32AE">
        <w:rPr>
          <w:rFonts w:ascii="바탕" w:eastAsia="바탕" w:hAnsi="Helvetica" w:cs="Times New Roman" w:hint="eastAsia"/>
          <w:color w:val="141412"/>
        </w:rPr>
        <w:br/>
        <w:t>6.</w:t>
      </w:r>
      <w:proofErr w:type="gram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로마로의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여행과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로마에서의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사도바울의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3E32AE">
        <w:rPr>
          <w:rFonts w:ascii="바탕" w:eastAsia="바탕" w:hAnsi="Helvetica" w:cs="Times New Roman" w:hint="eastAsia"/>
          <w:color w:val="141412"/>
        </w:rPr>
        <w:t>가택연금생활</w:t>
      </w:r>
      <w:proofErr w:type="spellEnd"/>
      <w:r w:rsidRPr="003E32AE">
        <w:rPr>
          <w:rFonts w:ascii="바탕" w:eastAsia="바탕" w:hAnsi="Helvetica" w:cs="Times New Roman" w:hint="eastAsia"/>
          <w:color w:val="141412"/>
        </w:rPr>
        <w:t xml:space="preserve"> (27:1-28:31)</w:t>
      </w:r>
    </w:p>
    <w:p w:rsidR="003E32AE" w:rsidRPr="003E32AE" w:rsidRDefault="003E32AE" w:rsidP="003E32AE">
      <w:pPr>
        <w:rPr>
          <w:rFonts w:ascii="바탕" w:eastAsia="바탕" w:hAnsi="Helvetica" w:cs="Times New Roman" w:hint="eastAsia"/>
          <w:color w:val="141412"/>
        </w:rPr>
      </w:pPr>
    </w:p>
    <w:p w:rsidR="00EB3BD5" w:rsidRPr="003E32AE" w:rsidRDefault="00EB3BD5">
      <w:pPr>
        <w:rPr>
          <w:rFonts w:ascii="바탕" w:eastAsia="바탕" w:hint="eastAsia"/>
        </w:rPr>
      </w:pPr>
    </w:p>
    <w:sectPr w:rsidR="00EB3BD5" w:rsidRPr="003E32AE" w:rsidSect="00EB3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E"/>
    <w:rsid w:val="003E32AE"/>
    <w:rsid w:val="00E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EF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1</cp:revision>
  <dcterms:created xsi:type="dcterms:W3CDTF">2020-07-04T20:31:00Z</dcterms:created>
  <dcterms:modified xsi:type="dcterms:W3CDTF">2020-07-04T20:33:00Z</dcterms:modified>
</cp:coreProperties>
</file>