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FCEE" w14:textId="77777777" w:rsidR="007F1DF0" w:rsidRDefault="007F1DF0" w:rsidP="007F1DF0">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061407B0" w14:textId="77777777" w:rsidR="007F1DF0" w:rsidRDefault="007F1DF0" w:rsidP="007F1DF0">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47</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11</w:t>
      </w:r>
      <w:r>
        <w:rPr>
          <w:rFonts w:ascii="바탕" w:eastAsia="바탕" w:hint="eastAsia"/>
          <w:b/>
          <w:bCs/>
          <w:color w:val="333333"/>
          <w:sz w:val="30"/>
          <w:szCs w:val="30"/>
        </w:rPr>
        <w:t>/</w:t>
      </w:r>
      <w:r>
        <w:rPr>
          <w:rFonts w:ascii="바탕" w:eastAsia="바탕"/>
          <w:b/>
          <w:bCs/>
          <w:color w:val="333333"/>
          <w:sz w:val="30"/>
          <w:szCs w:val="30"/>
        </w:rPr>
        <w:t>10</w:t>
      </w:r>
      <w:r>
        <w:rPr>
          <w:rFonts w:ascii="바탕" w:eastAsia="바탕" w:hint="eastAsia"/>
          <w:b/>
          <w:bCs/>
          <w:color w:val="333333"/>
          <w:sz w:val="30"/>
          <w:szCs w:val="30"/>
        </w:rPr>
        <w:t>/2019,</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49779A84" w14:textId="77777777" w:rsidR="007F1DF0" w:rsidRDefault="007F1DF0" w:rsidP="007F1DF0">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0C6FA0E8" w14:textId="77777777" w:rsidR="007F1DF0" w:rsidRDefault="007F1DF0" w:rsidP="007F1DF0">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317CADCA" w14:textId="77777777" w:rsidR="007F1DF0" w:rsidRDefault="007F1DF0" w:rsidP="007F1DF0">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1723D921" w14:textId="77777777" w:rsidR="007F1DF0" w:rsidRDefault="007F1DF0" w:rsidP="007F1DF0">
      <w:pPr>
        <w:pStyle w:val="NormalWeb"/>
        <w:spacing w:before="0" w:beforeAutospacing="0" w:after="0" w:afterAutospacing="0"/>
        <w:rPr>
          <w:color w:val="333333"/>
          <w:sz w:val="24"/>
          <w:szCs w:val="24"/>
          <w:lang w:eastAsia="ko-KR"/>
        </w:rPr>
      </w:pPr>
      <w:r>
        <w:rPr>
          <w:rFonts w:ascii="바탕" w:eastAsia="바탕"/>
          <w:b/>
          <w:bCs/>
          <w:color w:val="333333"/>
          <w:sz w:val="28"/>
          <w:szCs w:val="28"/>
        </w:rPr>
        <w:t>4</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사도바울의 제</w:t>
      </w:r>
      <w:r>
        <w:rPr>
          <w:rFonts w:ascii="바탕" w:eastAsia="바탕"/>
          <w:b/>
          <w:bCs/>
          <w:color w:val="333333"/>
          <w:sz w:val="28"/>
          <w:szCs w:val="28"/>
        </w:rPr>
        <w:t>3</w:t>
      </w:r>
      <w:r>
        <w:rPr>
          <w:rFonts w:ascii="바탕" w:eastAsia="바탕" w:hint="eastAsia"/>
          <w:b/>
          <w:bCs/>
          <w:color w:val="333333"/>
          <w:sz w:val="28"/>
          <w:szCs w:val="28"/>
          <w:lang w:eastAsia="ko-KR"/>
        </w:rPr>
        <w:t xml:space="preserve">차 선교여행 </w:t>
      </w:r>
      <w:r>
        <w:rPr>
          <w:rFonts w:ascii="바탕" w:eastAsia="바탕" w:hint="eastAsia"/>
          <w:b/>
          <w:bCs/>
          <w:color w:val="333333"/>
          <w:sz w:val="28"/>
          <w:szCs w:val="28"/>
        </w:rPr>
        <w:t>(1</w:t>
      </w:r>
      <w:r>
        <w:rPr>
          <w:rFonts w:ascii="바탕" w:eastAsia="바탕"/>
          <w:b/>
          <w:bCs/>
          <w:color w:val="333333"/>
          <w:sz w:val="28"/>
          <w:szCs w:val="28"/>
        </w:rPr>
        <w:t>8</w:t>
      </w:r>
      <w:r>
        <w:rPr>
          <w:rFonts w:ascii="바탕" w:eastAsia="바탕" w:hint="eastAsia"/>
          <w:b/>
          <w:bCs/>
          <w:color w:val="333333"/>
          <w:sz w:val="28"/>
          <w:szCs w:val="28"/>
        </w:rPr>
        <w:t>:</w:t>
      </w:r>
      <w:r>
        <w:rPr>
          <w:rFonts w:ascii="바탕" w:eastAsia="바탕"/>
          <w:b/>
          <w:bCs/>
          <w:color w:val="333333"/>
          <w:sz w:val="28"/>
          <w:szCs w:val="28"/>
        </w:rPr>
        <w:t>23</w:t>
      </w:r>
      <w:r>
        <w:rPr>
          <w:rFonts w:ascii="바탕" w:eastAsia="바탕" w:hint="eastAsia"/>
          <w:b/>
          <w:bCs/>
          <w:color w:val="333333"/>
          <w:sz w:val="28"/>
          <w:szCs w:val="28"/>
        </w:rPr>
        <w:t>-</w:t>
      </w:r>
      <w:r>
        <w:rPr>
          <w:rFonts w:ascii="바탕" w:eastAsia="바탕"/>
          <w:b/>
          <w:bCs/>
          <w:color w:val="333333"/>
          <w:sz w:val="28"/>
          <w:szCs w:val="28"/>
        </w:rPr>
        <w:t>2</w:t>
      </w:r>
      <w:r>
        <w:rPr>
          <w:rFonts w:ascii="바탕" w:eastAsia="바탕" w:hint="eastAsia"/>
          <w:b/>
          <w:bCs/>
          <w:color w:val="333333"/>
          <w:sz w:val="28"/>
          <w:szCs w:val="28"/>
        </w:rPr>
        <w:t>1:</w:t>
      </w:r>
      <w:r>
        <w:rPr>
          <w:rFonts w:ascii="바탕" w:eastAsia="바탕"/>
          <w:b/>
          <w:bCs/>
          <w:color w:val="333333"/>
          <w:sz w:val="28"/>
          <w:szCs w:val="28"/>
        </w:rPr>
        <w:t>16</w:t>
      </w:r>
      <w:r>
        <w:rPr>
          <w:rFonts w:ascii="바탕" w:eastAsia="바탕" w:hint="eastAsia"/>
          <w:b/>
          <w:bCs/>
          <w:color w:val="333333"/>
          <w:sz w:val="28"/>
          <w:szCs w:val="28"/>
        </w:rPr>
        <w:t>)</w:t>
      </w:r>
    </w:p>
    <w:p w14:paraId="554D8A0C" w14:textId="77777777" w:rsidR="007F1DF0" w:rsidRDefault="007F1DF0" w:rsidP="007F1DF0">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1AB5DE01" w14:textId="77777777" w:rsidR="007F1DF0" w:rsidRDefault="007F1DF0" w:rsidP="007F1DF0">
      <w:pPr>
        <w:pStyle w:val="NormalWeb"/>
        <w:spacing w:before="0" w:beforeAutospacing="0" w:after="0" w:afterAutospacing="0"/>
        <w:rPr>
          <w:rFonts w:ascii="바탕" w:eastAsia="바탕"/>
          <w:b/>
          <w:bCs/>
          <w:color w:val="333333"/>
          <w:sz w:val="26"/>
          <w:szCs w:val="26"/>
          <w:lang w:eastAsia="ko-KR"/>
        </w:rPr>
      </w:pPr>
      <w:r>
        <w:rPr>
          <w:rFonts w:ascii="바탕" w:eastAsia="바탕"/>
          <w:b/>
          <w:bCs/>
          <w:color w:val="333333"/>
          <w:sz w:val="26"/>
          <w:szCs w:val="26"/>
        </w:rPr>
        <w:t>4</w:t>
      </w:r>
      <w:r>
        <w:rPr>
          <w:rFonts w:ascii="바탕" w:eastAsia="바탕" w:hint="eastAsia"/>
          <w:b/>
          <w:bCs/>
          <w:color w:val="333333"/>
          <w:sz w:val="26"/>
          <w:szCs w:val="26"/>
        </w:rPr>
        <w:t>.</w:t>
      </w:r>
      <w:r>
        <w:rPr>
          <w:rFonts w:ascii="바탕" w:eastAsia="바탕"/>
          <w:b/>
          <w:bCs/>
          <w:color w:val="333333"/>
          <w:sz w:val="26"/>
          <w:szCs w:val="26"/>
        </w:rPr>
        <w:t>5</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lang w:eastAsia="ko-KR"/>
        </w:rPr>
        <w:t>바울의 3차 선교여행 귀착지 - 예루살렘여행 시작 (</w:t>
      </w:r>
      <w:r>
        <w:rPr>
          <w:rFonts w:ascii="바탕" w:eastAsia="바탕"/>
          <w:b/>
          <w:bCs/>
          <w:color w:val="333333"/>
          <w:sz w:val="26"/>
          <w:szCs w:val="26"/>
          <w:lang w:eastAsia="ko-KR"/>
        </w:rPr>
        <w:t>20</w:t>
      </w:r>
      <w:r>
        <w:rPr>
          <w:rFonts w:ascii="바탕" w:eastAsia="바탕" w:hint="eastAsia"/>
          <w:b/>
          <w:bCs/>
          <w:color w:val="333333"/>
          <w:sz w:val="26"/>
          <w:szCs w:val="26"/>
          <w:lang w:eastAsia="ko-KR"/>
        </w:rPr>
        <w:t>:</w:t>
      </w:r>
      <w:r>
        <w:rPr>
          <w:rFonts w:ascii="바탕" w:eastAsia="바탕"/>
          <w:b/>
          <w:bCs/>
          <w:color w:val="333333"/>
          <w:sz w:val="26"/>
          <w:szCs w:val="26"/>
          <w:lang w:eastAsia="ko-KR"/>
        </w:rPr>
        <w:t>1</w:t>
      </w:r>
      <w:r>
        <w:rPr>
          <w:rFonts w:ascii="바탕" w:eastAsia="바탕" w:hint="eastAsia"/>
          <w:b/>
          <w:bCs/>
          <w:color w:val="333333"/>
          <w:sz w:val="26"/>
          <w:szCs w:val="26"/>
          <w:lang w:eastAsia="ko-KR"/>
        </w:rPr>
        <w:t>-</w:t>
      </w:r>
      <w:r>
        <w:rPr>
          <w:rFonts w:ascii="바탕" w:eastAsia="바탕"/>
          <w:b/>
          <w:bCs/>
          <w:color w:val="333333"/>
          <w:sz w:val="26"/>
          <w:szCs w:val="26"/>
          <w:lang w:eastAsia="ko-KR"/>
        </w:rPr>
        <w:t>16)</w:t>
      </w:r>
    </w:p>
    <w:p w14:paraId="4E129891" w14:textId="77777777" w:rsidR="007F1DF0" w:rsidRDefault="007F1DF0" w:rsidP="007F1DF0">
      <w:pPr>
        <w:pStyle w:val="NormalWeb"/>
        <w:spacing w:before="0" w:beforeAutospacing="0" w:after="0" w:afterAutospacing="0"/>
        <w:rPr>
          <w:rFonts w:hint="eastAsia"/>
          <w:color w:val="333333"/>
          <w:sz w:val="24"/>
          <w:szCs w:val="24"/>
          <w:lang w:eastAsia="ko-KR"/>
        </w:rPr>
      </w:pPr>
    </w:p>
    <w:p w14:paraId="3A73C21A" w14:textId="77777777" w:rsidR="007F1DF0" w:rsidRDefault="007F1DF0" w:rsidP="007F1DF0">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바울은 소요사태 후에 에베소제자들을 격려하고, 3차 선교여헹을 계속하려 마케도니아와 그리이스 (아케이야)를 거쳐 제자들을 격려한 후, 유월절을 예루살렘에서 지키려 여행을 시작하였다. 아케이야의 고린도에 약 석달간 머문 후 지협을 가로 질러, 켄크리아에서 배로 일행들과 시리아로 가려하였다. 유대인들이 그를 해하려 기다린다 하여, 7 제자들과 바울은 항해 대신에 육로로 마케도니아로 가서, 빌립보에서 누가와 재회하고서 7 제자들은 먼저 빌립보에서 선편으로 드로아로 가서 바울을 기다리기로 하였다. 바울은 누가와 함께 무교절을 지내고, 빌립보에서 선편으로 드로아로 가며 예루살렘여정을 시작하였다. (18:8 &amp;17; 고린도전서 1:1) 드로아에 도착하여 먼저 온 동료들과 재회하고, 7일 간 머물렀다. 거기서 주일에 (일주일의 첫날) 공예배를 하고, 주의 만찬을 나누었으며, 말씀을 다음날 아침까지 선포하던 중 3층에서 졸다 떨어져 죽은 유티커스를 살린 후에 바울은 육로로 앗소스로 떠났다. 그리고 드로아에서 배로 떠났던 누가와 나머지 선교멤버들을 바울은 앗소스에서 승선하여 다시 만났다. 고린도에서 마케도니아의 빌립보까지 육로로, 그리고 거기서 배로 드로아로 여행하는 바람에, 유절절을 예루살렘에서 보내려던 바울일행의 계획이 어긋나게 됐다. 그 대신 오순절까지 예루살렘에 도착하기로 계획을 수정하였다. 앗소스를 출발하여 4일 동안 선박여행을 하면서, 오순절까지 예루살렘에 서둘러 가려 중간에 에베소에 하선하지 않고, 지나쳐서 밀레터스에 도착하였다. 거기서 에베소의 장로들을 초청하여 모임을 가지려 하였다.</w:t>
      </w:r>
    </w:p>
    <w:p w14:paraId="05EA279B" w14:textId="77777777" w:rsidR="007F1DF0" w:rsidRDefault="007F1DF0" w:rsidP="007F1DF0">
      <w:pPr>
        <w:pStyle w:val="NormalWeb"/>
        <w:spacing w:before="0" w:beforeAutospacing="0" w:after="0" w:afterAutospacing="0"/>
        <w:rPr>
          <w:rFonts w:ascii="돋움" w:eastAsia="돋움"/>
          <w:color w:val="333333"/>
        </w:rPr>
      </w:pPr>
    </w:p>
    <w:p w14:paraId="02FE15B7" w14:textId="77777777" w:rsidR="007F1DF0" w:rsidRDefault="007F1DF0" w:rsidP="007F1DF0">
      <w:pPr>
        <w:pStyle w:val="NormalWeb"/>
        <w:spacing w:before="0" w:beforeAutospacing="0" w:after="0" w:afterAutospacing="0"/>
        <w:rPr>
          <w:rFonts w:hint="eastAsia"/>
          <w:b/>
          <w:bCs/>
          <w:color w:val="333333"/>
          <w:sz w:val="26"/>
          <w:szCs w:val="26"/>
          <w:lang w:eastAsia="ko-KR"/>
        </w:rPr>
      </w:pPr>
      <w:r>
        <w:rPr>
          <w:b/>
          <w:bCs/>
          <w:color w:val="333333"/>
          <w:sz w:val="26"/>
          <w:szCs w:val="26"/>
        </w:rPr>
        <w:t> </w:t>
      </w:r>
    </w:p>
    <w:p w14:paraId="6893CDFE" w14:textId="77777777" w:rsidR="007F1DF0" w:rsidRPr="00FF40E6" w:rsidRDefault="007F1DF0" w:rsidP="007F1DF0">
      <w:pPr>
        <w:pStyle w:val="NormalWeb"/>
        <w:spacing w:before="0" w:beforeAutospacing="0" w:after="0" w:afterAutospacing="0"/>
        <w:rPr>
          <w:rFonts w:ascii="바탕" w:eastAsia="바탕" w:hAnsi="바탕" w:cs="바탕" w:hint="eastAsia"/>
          <w:color w:val="333333"/>
          <w:sz w:val="24"/>
          <w:szCs w:val="24"/>
          <w:lang w:eastAsia="ko-KR"/>
        </w:rPr>
      </w:pPr>
    </w:p>
    <w:p w14:paraId="0952722E" w14:textId="77777777" w:rsidR="007F1DF0" w:rsidRDefault="007F1DF0" w:rsidP="007F1DF0">
      <w:pPr>
        <w:pStyle w:val="NormalWeb"/>
        <w:spacing w:before="0" w:beforeAutospacing="0" w:after="0" w:afterAutospacing="0"/>
        <w:ind w:left="720" w:hanging="360"/>
        <w:rPr>
          <w:rFonts w:ascii="돋움" w:eastAsia="돋움"/>
          <w:color w:val="333333"/>
        </w:rPr>
      </w:pPr>
      <w:r>
        <w:rPr>
          <w:rFonts w:ascii="바탕" w:eastAsia="바탕" w:hint="eastAsia"/>
          <w:b/>
          <w:bCs/>
          <w:color w:val="333333"/>
          <w:sz w:val="26"/>
          <w:szCs w:val="26"/>
        </w:rPr>
        <w:t>1)</w:t>
      </w:r>
      <w:r>
        <w:rPr>
          <w:rFonts w:eastAsia="바탕"/>
          <w:color w:val="333333"/>
          <w:sz w:val="14"/>
          <w:szCs w:val="14"/>
        </w:rPr>
        <w:t>  </w:t>
      </w:r>
      <w:r>
        <w:rPr>
          <w:rFonts w:ascii="바탕" w:eastAsia="바탕" w:hint="eastAsia"/>
          <w:b/>
          <w:bCs/>
          <w:color w:val="333333"/>
          <w:sz w:val="26"/>
          <w:szCs w:val="26"/>
          <w:lang w:eastAsia="ko-KR"/>
        </w:rPr>
        <w:t>소요가 진정되었을 때, 바울이 무슨 두 가지 일을 하였나</w:t>
      </w:r>
      <w:r>
        <w:rPr>
          <w:rFonts w:ascii="바탕" w:eastAsia="바탕" w:hint="eastAsia"/>
          <w:b/>
          <w:bCs/>
          <w:color w:val="333333"/>
          <w:sz w:val="26"/>
          <w:szCs w:val="26"/>
        </w:rPr>
        <w:t>? (20:1)</w:t>
      </w:r>
    </w:p>
    <w:p w14:paraId="3AF2FE37" w14:textId="77777777" w:rsidR="007F1DF0" w:rsidRPr="00460AD8" w:rsidRDefault="007F1DF0" w:rsidP="007F1DF0">
      <w:pPr>
        <w:pStyle w:val="NormalWeb"/>
        <w:spacing w:before="0" w:beforeAutospacing="0" w:after="0" w:afterAutospacing="0"/>
        <w:rPr>
          <w:rFonts w:hint="eastAsia"/>
          <w:color w:val="333333"/>
          <w:sz w:val="24"/>
          <w:szCs w:val="24"/>
        </w:rPr>
      </w:pPr>
      <w:r>
        <w:rPr>
          <w:rFonts w:ascii="바탕" w:eastAsia="바탕" w:hint="eastAsia"/>
          <w:b/>
          <w:bCs/>
          <w:color w:val="333333"/>
          <w:sz w:val="26"/>
          <w:szCs w:val="26"/>
        </w:rPr>
        <w:t> </w:t>
      </w:r>
    </w:p>
    <w:p w14:paraId="170F63F7" w14:textId="77777777" w:rsidR="007F1DF0" w:rsidRDefault="007F1DF0" w:rsidP="007F1DF0">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rPr>
        <w:lastRenderedPageBreak/>
        <w:t> </w:t>
      </w:r>
      <w:r>
        <w:rPr>
          <w:rFonts w:ascii="바탕" w:eastAsia="바탕" w:hint="eastAsia"/>
          <w:b/>
          <w:bCs/>
          <w:color w:val="333333"/>
          <w:sz w:val="26"/>
          <w:szCs w:val="26"/>
        </w:rPr>
        <w:t xml:space="preserve">   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에베소를</w:t>
      </w:r>
      <w:r>
        <w:rPr>
          <w:rFonts w:eastAsia="바탕" w:hint="eastAsia"/>
          <w:color w:val="333333"/>
          <w:sz w:val="26"/>
          <w:szCs w:val="26"/>
          <w:lang w:eastAsia="ko-KR"/>
        </w:rPr>
        <w:t xml:space="preserve"> </w:t>
      </w:r>
      <w:r>
        <w:rPr>
          <w:rFonts w:eastAsia="바탕" w:hint="eastAsia"/>
          <w:color w:val="333333"/>
          <w:sz w:val="26"/>
          <w:szCs w:val="26"/>
          <w:lang w:eastAsia="ko-KR"/>
        </w:rPr>
        <w:t>떠나</w:t>
      </w:r>
      <w:r>
        <w:rPr>
          <w:rFonts w:eastAsia="바탕" w:hint="eastAsia"/>
          <w:color w:val="333333"/>
          <w:sz w:val="26"/>
          <w:szCs w:val="26"/>
          <w:lang w:eastAsia="ko-KR"/>
        </w:rPr>
        <w:t xml:space="preserve"> </w:t>
      </w: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가려고</w:t>
      </w:r>
      <w:r>
        <w:rPr>
          <w:rFonts w:eastAsia="바탕" w:hint="eastAsia"/>
          <w:color w:val="333333"/>
          <w:sz w:val="26"/>
          <w:szCs w:val="26"/>
          <w:lang w:eastAsia="ko-KR"/>
        </w:rPr>
        <w:t xml:space="preserve"> </w:t>
      </w:r>
      <w:r>
        <w:rPr>
          <w:rFonts w:eastAsia="바탕" w:hint="eastAsia"/>
          <w:color w:val="333333"/>
          <w:sz w:val="26"/>
          <w:szCs w:val="26"/>
          <w:lang w:eastAsia="ko-KR"/>
        </w:rPr>
        <w:t>했던</w:t>
      </w:r>
      <w:r>
        <w:rPr>
          <w:rFonts w:eastAsia="바탕" w:hint="eastAsia"/>
          <w:color w:val="333333"/>
          <w:sz w:val="26"/>
          <w:szCs w:val="26"/>
          <w:lang w:eastAsia="ko-KR"/>
        </w:rPr>
        <w:t xml:space="preserve"> </w:t>
      </w:r>
      <w:r>
        <w:rPr>
          <w:rFonts w:eastAsia="바탕" w:hint="eastAsia"/>
          <w:color w:val="333333"/>
          <w:sz w:val="26"/>
          <w:szCs w:val="26"/>
          <w:lang w:eastAsia="ko-KR"/>
        </w:rPr>
        <w:t>곳은</w:t>
      </w:r>
      <w:r>
        <w:rPr>
          <w:rFonts w:eastAsia="바탕" w:hint="eastAsia"/>
          <w:color w:val="333333"/>
          <w:sz w:val="26"/>
          <w:szCs w:val="26"/>
          <w:lang w:eastAsia="ko-KR"/>
        </w:rPr>
        <w:t xml:space="preserve"> </w:t>
      </w:r>
      <w:r>
        <w:rPr>
          <w:rFonts w:eastAsia="바탕" w:hint="eastAsia"/>
          <w:color w:val="333333"/>
          <w:sz w:val="26"/>
          <w:szCs w:val="26"/>
          <w:lang w:eastAsia="ko-KR"/>
        </w:rPr>
        <w:t>어디</w:t>
      </w:r>
      <w:r>
        <w:rPr>
          <w:rFonts w:eastAsia="바탕" w:hint="eastAsia"/>
          <w:color w:val="333333"/>
          <w:sz w:val="26"/>
          <w:szCs w:val="26"/>
          <w:lang w:eastAsia="ko-KR"/>
        </w:rPr>
        <w:t xml:space="preserve"> </w:t>
      </w:r>
      <w:r>
        <w:rPr>
          <w:rFonts w:eastAsia="바탕" w:hint="eastAsia"/>
          <w:color w:val="333333"/>
          <w:sz w:val="26"/>
          <w:szCs w:val="26"/>
          <w:lang w:eastAsia="ko-KR"/>
        </w:rPr>
        <w:t>어디</w:t>
      </w:r>
      <w:r>
        <w:rPr>
          <w:rFonts w:eastAsia="바탕" w:hint="eastAsia"/>
          <w:color w:val="333333"/>
          <w:sz w:val="26"/>
          <w:szCs w:val="26"/>
          <w:lang w:eastAsia="ko-KR"/>
        </w:rPr>
        <w:t xml:space="preserve"> </w:t>
      </w:r>
      <w:r>
        <w:rPr>
          <w:rFonts w:eastAsia="바탕" w:hint="eastAsia"/>
          <w:color w:val="333333"/>
          <w:sz w:val="26"/>
          <w:szCs w:val="26"/>
          <w:lang w:eastAsia="ko-KR"/>
        </w:rPr>
        <w:t>였나</w:t>
      </w:r>
      <w:r>
        <w:rPr>
          <w:rFonts w:ascii="바탕" w:eastAsia="바탕" w:hint="eastAsia"/>
          <w:b/>
          <w:bCs/>
          <w:color w:val="333333"/>
          <w:sz w:val="26"/>
          <w:szCs w:val="26"/>
          <w:lang w:eastAsia="ko-KR"/>
        </w:rPr>
        <w:t>? (20:1-2)</w:t>
      </w:r>
    </w:p>
    <w:p w14:paraId="447AC85B" w14:textId="77777777" w:rsidR="007F1DF0" w:rsidRDefault="007F1DF0" w:rsidP="007F1DF0">
      <w:pPr>
        <w:pStyle w:val="NormalWeb"/>
        <w:spacing w:before="0" w:beforeAutospacing="0" w:after="0" w:afterAutospacing="0"/>
        <w:rPr>
          <w:rFonts w:ascii="바탕" w:eastAsia="바탕" w:hAnsi="바탕" w:cs="바탕" w:hint="eastAsia"/>
          <w:color w:val="333333"/>
          <w:sz w:val="24"/>
          <w:szCs w:val="24"/>
          <w:lang w:eastAsia="ko-KR"/>
        </w:rPr>
      </w:pPr>
    </w:p>
    <w:p w14:paraId="35652BCB" w14:textId="77777777" w:rsidR="007F1DF0" w:rsidRPr="000F792E" w:rsidRDefault="007F1DF0" w:rsidP="007F1DF0">
      <w:pPr>
        <w:pStyle w:val="NormalWeb"/>
        <w:spacing w:before="0" w:beforeAutospacing="0" w:after="0" w:afterAutospacing="0"/>
        <w:rPr>
          <w:rFonts w:ascii="바탕" w:eastAsia="바탕" w:hAnsi="바탕" w:cs="바탕" w:hint="eastAsia"/>
          <w:color w:val="333333"/>
          <w:sz w:val="24"/>
          <w:szCs w:val="24"/>
          <w:lang w:eastAsia="ko-KR"/>
        </w:rPr>
      </w:pPr>
    </w:p>
    <w:p w14:paraId="054DD155"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roofErr w:type="gramStart"/>
      <w:r>
        <w:rPr>
          <w:rFonts w:ascii="바탕" w:eastAsia="바탕" w:hint="eastAsia"/>
          <w:b/>
          <w:bCs/>
          <w:color w:val="333333"/>
          <w:sz w:val="26"/>
          <w:szCs w:val="26"/>
        </w:rPr>
        <w:t>3)</w:t>
      </w:r>
      <w:r>
        <w:rPr>
          <w:rFonts w:eastAsia="바탕"/>
          <w:color w:val="333333"/>
          <w:sz w:val="14"/>
          <w:szCs w:val="14"/>
        </w:rPr>
        <w:t>  </w:t>
      </w:r>
      <w:r>
        <w:rPr>
          <w:rFonts w:ascii="바탕" w:eastAsia="바탕" w:hint="eastAsia"/>
          <w:color w:val="333333"/>
          <w:sz w:val="26"/>
          <w:szCs w:val="26"/>
        </w:rPr>
        <w:t>고린도에서</w:t>
      </w:r>
      <w:proofErr w:type="gramEnd"/>
      <w:r>
        <w:rPr>
          <w:rFonts w:ascii="바탕" w:eastAsia="바탕" w:hint="eastAsia"/>
          <w:color w:val="333333"/>
          <w:sz w:val="26"/>
          <w:szCs w:val="26"/>
        </w:rPr>
        <w:t xml:space="preserve"> 배를 타고 가려던 계획을 바울이 육로로 가기로 결정한 계기가 무엇이었나</w:t>
      </w:r>
      <w:r>
        <w:rPr>
          <w:rFonts w:ascii="바탕" w:eastAsia="바탕" w:hint="eastAsia"/>
          <w:b/>
          <w:bCs/>
          <w:color w:val="333333"/>
          <w:sz w:val="26"/>
          <w:szCs w:val="26"/>
          <w:lang w:eastAsia="ko-KR"/>
        </w:rPr>
        <w:t>? (20:3)</w:t>
      </w:r>
    </w:p>
    <w:p w14:paraId="15646167"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46F976BF"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6B4D5E6B"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4)</w:t>
      </w:r>
      <w:r>
        <w:rPr>
          <w:rFonts w:eastAsia="바탕"/>
          <w:color w:val="333333"/>
          <w:sz w:val="14"/>
          <w:szCs w:val="14"/>
        </w:rPr>
        <w:t>  </w:t>
      </w:r>
      <w:r>
        <w:rPr>
          <w:rFonts w:eastAsia="바탕" w:hint="eastAsia"/>
          <w:color w:val="333333"/>
          <w:sz w:val="26"/>
          <w:szCs w:val="26"/>
          <w:lang w:eastAsia="ko-KR"/>
        </w:rPr>
        <w:t>바울의</w:t>
      </w:r>
      <w:r>
        <w:rPr>
          <w:rFonts w:eastAsia="바탕" w:hint="eastAsia"/>
          <w:color w:val="333333"/>
          <w:sz w:val="26"/>
          <w:szCs w:val="26"/>
          <w:lang w:eastAsia="ko-KR"/>
        </w:rPr>
        <w:t xml:space="preserve"> </w:t>
      </w:r>
      <w:r>
        <w:rPr>
          <w:rFonts w:eastAsia="바탕" w:hint="eastAsia"/>
          <w:color w:val="333333"/>
          <w:sz w:val="26"/>
          <w:szCs w:val="26"/>
          <w:lang w:eastAsia="ko-KR"/>
        </w:rPr>
        <w:t>동행이었던</w:t>
      </w:r>
      <w:r>
        <w:rPr>
          <w:rFonts w:eastAsia="바탕" w:hint="eastAsia"/>
          <w:color w:val="333333"/>
          <w:sz w:val="26"/>
          <w:szCs w:val="26"/>
          <w:lang w:eastAsia="ko-KR"/>
        </w:rPr>
        <w:t xml:space="preserve">  7</w:t>
      </w:r>
      <w:r>
        <w:rPr>
          <w:rFonts w:eastAsia="바탕" w:hint="eastAsia"/>
          <w:color w:val="333333"/>
          <w:sz w:val="26"/>
          <w:szCs w:val="26"/>
          <w:lang w:eastAsia="ko-KR"/>
        </w:rPr>
        <w:t>제자들의</w:t>
      </w:r>
      <w:r>
        <w:rPr>
          <w:rFonts w:eastAsia="바탕" w:hint="eastAsia"/>
          <w:color w:val="333333"/>
          <w:sz w:val="26"/>
          <w:szCs w:val="26"/>
          <w:lang w:eastAsia="ko-KR"/>
        </w:rPr>
        <w:t xml:space="preserve"> </w:t>
      </w:r>
      <w:r>
        <w:rPr>
          <w:rFonts w:eastAsia="바탕" w:hint="eastAsia"/>
          <w:color w:val="333333"/>
          <w:sz w:val="26"/>
          <w:szCs w:val="26"/>
          <w:lang w:eastAsia="ko-KR"/>
        </w:rPr>
        <w:t>계획은</w:t>
      </w:r>
      <w:r>
        <w:rPr>
          <w:rFonts w:eastAsia="바탕" w:hint="eastAsia"/>
          <w:color w:val="333333"/>
          <w:sz w:val="26"/>
          <w:szCs w:val="26"/>
          <w:lang w:eastAsia="ko-KR"/>
        </w:rPr>
        <w:t xml:space="preserve"> </w:t>
      </w:r>
      <w:r>
        <w:rPr>
          <w:rFonts w:eastAsia="바탕" w:hint="eastAsia"/>
          <w:color w:val="333333"/>
          <w:sz w:val="26"/>
          <w:szCs w:val="26"/>
          <w:lang w:eastAsia="ko-KR"/>
        </w:rPr>
        <w:t>무엇이었나</w:t>
      </w:r>
      <w:r>
        <w:rPr>
          <w:rFonts w:ascii="바탕" w:eastAsia="바탕" w:hint="eastAsia"/>
          <w:b/>
          <w:bCs/>
          <w:color w:val="333333"/>
          <w:sz w:val="26"/>
          <w:szCs w:val="26"/>
          <w:lang w:eastAsia="ko-KR"/>
        </w:rPr>
        <w:t>? (20:4-5)</w:t>
      </w:r>
    </w:p>
    <w:p w14:paraId="122C1154"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3FA19111"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344712F1"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5) </w:t>
      </w:r>
      <w:r>
        <w:rPr>
          <w:rFonts w:ascii="바탕" w:eastAsia="바탕"/>
          <w:b/>
          <w:bCs/>
          <w:color w:val="333333"/>
          <w:sz w:val="26"/>
          <w:szCs w:val="26"/>
          <w:lang w:eastAsia="ko-KR"/>
        </w:rPr>
        <w:t>“</w:t>
      </w:r>
      <w:r>
        <w:rPr>
          <w:rFonts w:ascii="바탕" w:eastAsia="바탕" w:hint="eastAsia"/>
          <w:b/>
          <w:bCs/>
          <w:color w:val="333333"/>
          <w:sz w:val="26"/>
          <w:szCs w:val="26"/>
          <w:lang w:eastAsia="ko-KR"/>
        </w:rPr>
        <w:t>우리</w:t>
      </w:r>
      <w:r>
        <w:rPr>
          <w:rFonts w:ascii="바탕" w:eastAsia="바탕"/>
          <w:b/>
          <w:bCs/>
          <w:color w:val="333333"/>
          <w:sz w:val="26"/>
          <w:szCs w:val="26"/>
          <w:lang w:eastAsia="ko-KR"/>
        </w:rPr>
        <w:t>”</w:t>
      </w:r>
      <w:r>
        <w:rPr>
          <w:rFonts w:ascii="바탕" w:eastAsia="바탕" w:hint="eastAsia"/>
          <w:b/>
          <w:bCs/>
          <w:color w:val="333333"/>
          <w:sz w:val="26"/>
          <w:szCs w:val="26"/>
          <w:lang w:eastAsia="ko-KR"/>
        </w:rPr>
        <w:t>란 단어가 주는 뜻이 무엇인가? (20:5-6)</w:t>
      </w:r>
    </w:p>
    <w:p w14:paraId="25AE7242"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30620520"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bookmarkStart w:id="0" w:name="_GoBack"/>
      <w:bookmarkEnd w:id="0"/>
    </w:p>
    <w:p w14:paraId="3B6B6A7A"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드로아에서 일주간 중에 무슨 요일에 바울과 제자들이 한 곳에 모여 무엇을 하였는가? (20:7)</w:t>
      </w:r>
    </w:p>
    <w:p w14:paraId="22E09999"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1D713CCE"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1C36637C"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6D934BCF"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모여서 말씀을 선포하던 바울이 언제까지 말씀을 계속 전했던가? (20:7-12)</w:t>
      </w:r>
    </w:p>
    <w:p w14:paraId="46D03424"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3C6D314E"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44094A36"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8) 바울의 일행들은 앗소스로 배를 타고 떠났으나, 바울은 어찌 하기로 했나 ? (20:13)</w:t>
      </w:r>
    </w:p>
    <w:p w14:paraId="3370E165"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0C83A920"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31FBE467"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9) 누가의 기록에 따르면 앗소스로 부터 승선한 후에 지나 간 주요항구들이 어디 어디 인가? (20:14-15)</w:t>
      </w:r>
    </w:p>
    <w:p w14:paraId="27760A9A"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76817ED9"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60EC40EB"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10) 에베소에 들르지 않고 그 교회 장로들을 바울이 밀레터스로 불러서 만나기로 한 이유가 무엇인가? (20:16-17)</w:t>
      </w:r>
    </w:p>
    <w:p w14:paraId="62835B66"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645644B3" w14:textId="77777777" w:rsidR="007F1DF0" w:rsidRDefault="007F1DF0" w:rsidP="007F1DF0">
      <w:pPr>
        <w:pStyle w:val="NormalWeb"/>
        <w:spacing w:before="0" w:beforeAutospacing="0" w:after="0" w:afterAutospacing="0"/>
        <w:ind w:left="720" w:hanging="360"/>
        <w:rPr>
          <w:rFonts w:ascii="바탕" w:eastAsia="바탕" w:hint="eastAsia"/>
          <w:b/>
          <w:bCs/>
          <w:color w:val="333333"/>
          <w:sz w:val="26"/>
          <w:szCs w:val="26"/>
          <w:lang w:eastAsia="ko-KR"/>
        </w:rPr>
      </w:pPr>
    </w:p>
    <w:p w14:paraId="5C966F67" w14:textId="77777777" w:rsidR="007F1DF0" w:rsidRDefault="007F1DF0" w:rsidP="007F1DF0">
      <w:pPr>
        <w:pStyle w:val="NormalWeb"/>
        <w:spacing w:before="0" w:beforeAutospacing="0" w:after="0" w:afterAutospacing="0"/>
        <w:ind w:left="720"/>
        <w:rPr>
          <w:rFonts w:ascii="Helvetica" w:hAnsi="Helvetica" w:cs="Helvetica" w:hint="eastAsia"/>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생명의 위험을 당하면서 까지 곳곳에 초대교회를 세워 나가는 바울선교팀의 기록을 읽으면서, 나에겐 과연 교회가 무엇인가를 생각해 보자.</w:t>
      </w:r>
      <w:r>
        <w:rPr>
          <w:rFonts w:ascii="바탕" w:eastAsia="바탕" w:hint="eastAsia"/>
          <w:b/>
          <w:bCs/>
          <w:color w:val="333333"/>
          <w:sz w:val="26"/>
          <w:szCs w:val="26"/>
        </w:rPr>
        <w:t> </w:t>
      </w:r>
    </w:p>
    <w:p w14:paraId="123C9D3C" w14:textId="77777777" w:rsidR="007F1DF0" w:rsidRDefault="007F1DF0" w:rsidP="007F1DF0">
      <w:pPr>
        <w:pStyle w:val="NormalWeb"/>
        <w:spacing w:before="0" w:beforeAutospacing="0" w:after="0" w:afterAutospacing="0"/>
        <w:ind w:left="720"/>
        <w:rPr>
          <w:rFonts w:hint="eastAsia"/>
          <w:lang w:eastAsia="ko-KR"/>
        </w:rPr>
      </w:pPr>
    </w:p>
    <w:p w14:paraId="6FD67FCE" w14:textId="276BE539" w:rsidR="00EB3BD5" w:rsidRPr="007F1DF0" w:rsidRDefault="00EB3BD5" w:rsidP="007F1DF0">
      <w:pPr>
        <w:rPr>
          <w:rFonts w:hint="eastAsia"/>
        </w:rPr>
      </w:pPr>
    </w:p>
    <w:sectPr w:rsidR="00EB3BD5" w:rsidRPr="007F1DF0"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7F1DF0"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7F1DF0"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7F1DF0"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62E2C5" w14:textId="77777777" w:rsidR="00365AAD" w:rsidRDefault="007F1DF0"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7F8F"/>
    <w:rsid w:val="00827A8A"/>
    <w:rsid w:val="00925107"/>
    <w:rsid w:val="00947627"/>
    <w:rsid w:val="00AA43ED"/>
    <w:rsid w:val="00AD5048"/>
    <w:rsid w:val="00B12BDE"/>
    <w:rsid w:val="00BA0BA3"/>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2020-07-04T22:12:00Z</dcterms:created>
  <dcterms:modified xsi:type="dcterms:W3CDTF">2020-07-04T22:12:00Z</dcterms:modified>
</cp:coreProperties>
</file>